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diagrams/data2.xml" ContentType="application/vnd.openxmlformats-officedocument.drawingml.diagramData+xml"/>
  <Override PartName="/word/diagrams/layout2.xml" ContentType="application/vnd.openxmlformats-officedocument.drawingml.diagramLayout+xml"/>
  <Override PartName="/word/diagrams/quickStyle2.xml" ContentType="application/vnd.openxmlformats-officedocument.drawingml.diagramStyle+xml"/>
  <Override PartName="/word/diagrams/colors2.xml" ContentType="application/vnd.openxmlformats-officedocument.drawingml.diagramColors+xml"/>
  <Override PartName="/word/diagrams/drawing2.xml" ContentType="application/vnd.ms-office.drawingml.diagramDrawing+xml"/>
  <Override PartName="/word/diagrams/data3.xml" ContentType="application/vnd.openxmlformats-officedocument.drawingml.diagramData+xml"/>
  <Override PartName="/word/diagrams/layout3.xml" ContentType="application/vnd.openxmlformats-officedocument.drawingml.diagramLayout+xml"/>
  <Override PartName="/word/diagrams/quickStyle3.xml" ContentType="application/vnd.openxmlformats-officedocument.drawingml.diagramStyle+xml"/>
  <Override PartName="/word/diagrams/colors3.xml" ContentType="application/vnd.openxmlformats-officedocument.drawingml.diagramColors+xml"/>
  <Override PartName="/word/diagrams/drawing3.xml" ContentType="application/vnd.ms-office.drawingml.diagramDrawing+xml"/>
  <Override PartName="/word/diagrams/data4.xml" ContentType="application/vnd.openxmlformats-officedocument.drawingml.diagramData+xml"/>
  <Override PartName="/word/diagrams/layout4.xml" ContentType="application/vnd.openxmlformats-officedocument.drawingml.diagramLayout+xml"/>
  <Override PartName="/word/diagrams/quickStyle4.xml" ContentType="application/vnd.openxmlformats-officedocument.drawingml.diagramStyle+xml"/>
  <Override PartName="/word/diagrams/colors4.xml" ContentType="application/vnd.openxmlformats-officedocument.drawingml.diagramColors+xml"/>
  <Override PartName="/word/diagrams/drawing4.xml" ContentType="application/vnd.ms-office.drawingml.diagramDrawing+xml"/>
  <Override PartName="/word/diagrams/data5.xml" ContentType="application/vnd.openxmlformats-officedocument.drawingml.diagramData+xml"/>
  <Override PartName="/word/diagrams/layout5.xml" ContentType="application/vnd.openxmlformats-officedocument.drawingml.diagramLayout+xml"/>
  <Override PartName="/word/diagrams/quickStyle5.xml" ContentType="application/vnd.openxmlformats-officedocument.drawingml.diagramStyle+xml"/>
  <Override PartName="/word/diagrams/colors5.xml" ContentType="application/vnd.openxmlformats-officedocument.drawingml.diagramColors+xml"/>
  <Override PartName="/word/diagrams/drawing5.xml" ContentType="application/vnd.ms-office.drawingml.diagramDrawing+xml"/>
  <Override PartName="/word/diagrams/data6.xml" ContentType="application/vnd.openxmlformats-officedocument.drawingml.diagramData+xml"/>
  <Override PartName="/word/diagrams/layout6.xml" ContentType="application/vnd.openxmlformats-officedocument.drawingml.diagramLayout+xml"/>
  <Override PartName="/word/diagrams/quickStyle6.xml" ContentType="application/vnd.openxmlformats-officedocument.drawingml.diagramStyle+xml"/>
  <Override PartName="/word/diagrams/colors6.xml" ContentType="application/vnd.openxmlformats-officedocument.drawingml.diagramColors+xml"/>
  <Override PartName="/word/diagrams/drawing6.xml" ContentType="application/vnd.ms-office.drawingml.diagramDrawing+xml"/>
  <Override PartName="/word/diagrams/data7.xml" ContentType="application/vnd.openxmlformats-officedocument.drawingml.diagramData+xml"/>
  <Override PartName="/word/diagrams/layout7.xml" ContentType="application/vnd.openxmlformats-officedocument.drawingml.diagramLayout+xml"/>
  <Override PartName="/word/diagrams/quickStyle7.xml" ContentType="application/vnd.openxmlformats-officedocument.drawingml.diagramStyle+xml"/>
  <Override PartName="/word/diagrams/colors7.xml" ContentType="application/vnd.openxmlformats-officedocument.drawingml.diagramColors+xml"/>
  <Override PartName="/word/diagrams/drawing7.xml" ContentType="application/vnd.ms-office.drawingml.diagramDrawing+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38979946"/>
    <w:bookmarkEnd w:id="0"/>
    <w:p w14:paraId="69A80F53" w14:textId="6917B7C1" w:rsidR="007B6B15" w:rsidRDefault="008B584C">
      <w:pPr>
        <w:rPr>
          <w:sz w:val="24"/>
          <w:szCs w:val="24"/>
        </w:rPr>
      </w:pPr>
      <w:r>
        <w:rPr>
          <w:noProof/>
          <w:sz w:val="24"/>
          <w:szCs w:val="24"/>
        </w:rPr>
        <mc:AlternateContent>
          <mc:Choice Requires="wps">
            <w:drawing>
              <wp:anchor distT="0" distB="0" distL="114300" distR="114300" simplePos="0" relativeHeight="251856896" behindDoc="0" locked="0" layoutInCell="1" allowOverlap="1" wp14:anchorId="4DF15CAD" wp14:editId="23CDCDC9">
                <wp:simplePos x="0" y="0"/>
                <wp:positionH relativeFrom="column">
                  <wp:posOffset>6470650</wp:posOffset>
                </wp:positionH>
                <wp:positionV relativeFrom="paragraph">
                  <wp:posOffset>-717550</wp:posOffset>
                </wp:positionV>
                <wp:extent cx="2679700" cy="635000"/>
                <wp:effectExtent l="0" t="0" r="6350" b="0"/>
                <wp:wrapNone/>
                <wp:docPr id="5" name="Text Box 5"/>
                <wp:cNvGraphicFramePr/>
                <a:graphic xmlns:a="http://schemas.openxmlformats.org/drawingml/2006/main">
                  <a:graphicData uri="http://schemas.microsoft.com/office/word/2010/wordprocessingShape">
                    <wps:wsp>
                      <wps:cNvSpPr txBox="1"/>
                      <wps:spPr>
                        <a:xfrm>
                          <a:off x="0" y="0"/>
                          <a:ext cx="2679700" cy="635000"/>
                        </a:xfrm>
                        <a:prstGeom prst="rect">
                          <a:avLst/>
                        </a:prstGeom>
                        <a:solidFill>
                          <a:schemeClr val="lt1"/>
                        </a:solidFill>
                        <a:ln w="6350">
                          <a:noFill/>
                        </a:ln>
                      </wps:spPr>
                      <wps:txbx>
                        <w:txbxContent>
                          <w:p w14:paraId="140A0B64" w14:textId="30E7058C" w:rsidR="008B584C" w:rsidRPr="008B584C" w:rsidRDefault="008B584C" w:rsidP="008B584C">
                            <w:pPr>
                              <w:jc w:val="right"/>
                              <w:rPr>
                                <w:rFonts w:ascii="Arial" w:hAnsi="Arial" w:cs="Arial"/>
                                <w:b/>
                                <w:bCs/>
                                <w:sz w:val="36"/>
                                <w:szCs w:val="36"/>
                                <w:lang w:val="en-US"/>
                              </w:rPr>
                            </w:pPr>
                            <w:r w:rsidRPr="008B584C">
                              <w:rPr>
                                <w:rFonts w:ascii="Arial" w:hAnsi="Arial" w:cs="Arial"/>
                                <w:b/>
                                <w:bCs/>
                                <w:sz w:val="36"/>
                                <w:szCs w:val="36"/>
                                <w:lang w:val="en-US"/>
                              </w:rPr>
                              <w:t>ITEM 12 – Appendix 1</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w:pict>
              <v:shapetype w14:anchorId="4DF15CAD" id="_x0000_t202" coordsize="21600,21600" o:spt="202" path="m,l,21600r21600,l21600,xe">
                <v:stroke joinstyle="miter"/>
                <v:path gradientshapeok="t" o:connecttype="rect"/>
              </v:shapetype>
              <v:shape id="Text Box 5" o:spid="_x0000_s1026" type="#_x0000_t202" style="position:absolute;margin-left:509.5pt;margin-top:-56.5pt;width:211pt;height:50pt;z-index:25185689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" fillcolor="white [3201]" stroked="f" strokeweight=".5pt">
                <v:textbox>
                  <w:txbxContent>
                    <w:p w14:paraId="140A0B64" w14:textId="30E7058C" w:rsidR="008B584C" w:rsidRPr="008B584C" w:rsidRDefault="008B584C" w:rsidP="008B584C">
                      <w:pPr>
                        <w:jc w:val="right"/>
                        <w:rPr>
                          <w:rFonts w:ascii="Arial" w:hAnsi="Arial" w:cs="Arial"/>
                          <w:b/>
                          <w:bCs/>
                          <w:sz w:val="36"/>
                          <w:szCs w:val="36"/>
                          <w:lang w:val="en-US"/>
                        </w:rPr>
                      </w:pPr>
                      <w:r w:rsidRPr="008B584C">
                        <w:rPr>
                          <w:rFonts w:ascii="Arial" w:hAnsi="Arial" w:cs="Arial"/>
                          <w:b/>
                          <w:bCs/>
                          <w:sz w:val="36"/>
                          <w:szCs w:val="36"/>
                          <w:lang w:val="en-US"/>
                        </w:rPr>
                        <w:t>ITEM 12 – Appendix 1</w:t>
                      </w:r>
                    </w:p>
                  </w:txbxContent>
                </v:textbox>
              </v:shape>
            </w:pict>
          </mc:Fallback>
        </mc:AlternateContent>
      </w:r>
      <w:r w:rsidR="00060A7C" w:rsidRPr="00060A7C">
        <w:rPr>
          <w:noProof/>
          <w:sz w:val="24"/>
          <w:szCs w:val="24"/>
        </w:rPr>
        <mc:AlternateContent>
          <mc:Choice Requires="wps">
            <w:drawing>
              <wp:anchor distT="45720" distB="45720" distL="114300" distR="114300" simplePos="0" relativeHeight="251795456" behindDoc="0" locked="0" layoutInCell="1" allowOverlap="1" wp14:anchorId="5F9FD62B" wp14:editId="693E8017">
                <wp:simplePos x="0" y="0"/>
                <wp:positionH relativeFrom="column">
                  <wp:posOffset>730250</wp:posOffset>
                </wp:positionH>
                <wp:positionV relativeFrom="paragraph">
                  <wp:posOffset>927100</wp:posOffset>
                </wp:positionV>
                <wp:extent cx="3556000" cy="4798060"/>
                <wp:effectExtent l="0" t="0" r="6350" b="2540"/>
                <wp:wrapSquare wrapText="bothSides"/>
                <wp:docPr id="1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56000" cy="4798060"/>
                        </a:xfrm>
                        <a:prstGeom prst="rect">
                          <a:avLst/>
                        </a:prstGeom>
                        <a:solidFill>
                          <a:srgbClr val="FFFFFF"/>
                        </a:solidFill>
                        <a:ln w="9525">
                          <a:noFill/>
                          <a:miter lim="800000"/>
                          <a:headEnd/>
                          <a:tailEnd/>
                        </a:ln>
                      </wps:spPr>
                      <wps:txbx>
                        <w:txbxContent>
                          <w:p w14:paraId="00EE65F4" w14:textId="7E64A0A6" w:rsidR="00060A7C" w:rsidRDefault="0016605C">
                            <w:r w:rsidRPr="000E246C">
                              <w:rPr>
                                <w:noProof/>
                              </w:rPr>
                              <w:drawing>
                                <wp:inline distT="0" distB="0" distL="0" distR="0" wp14:anchorId="7573EB13" wp14:editId="764B3E9A">
                                  <wp:extent cx="3381375" cy="4508500"/>
                                  <wp:effectExtent l="0" t="0" r="9525" b="635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389408" cy="4519210"/>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F9FD62B" id="_x0000_t202" coordsize="21600,21600" o:spt="202" path="m,l,21600r21600,l21600,xe">
                <v:stroke joinstyle="miter"/>
                <v:path gradientshapeok="t" o:connecttype="rect"/>
              </v:shapetype>
              <v:shape id="Text Box 2" o:spid="_x0000_s1026" type="#_x0000_t202" style="position:absolute;margin-left:57.5pt;margin-top:73pt;width:280pt;height:377.8pt;z-index:251795456;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" stroked="f">
                <v:textbox>
                  <w:txbxContent>
                    <w:p w14:paraId="00EE65F4" w14:textId="7E64A0A6" w:rsidR="00060A7C" w:rsidRDefault="0016605C">
                      <w:r w:rsidRPr="000E246C">
                        <w:rPr>
                          <w:noProof/>
                        </w:rPr>
                        <w:drawing>
                          <wp:inline distT="0" distB="0" distL="0" distR="0" wp14:anchorId="7573EB13" wp14:editId="764B3E9A">
                            <wp:extent cx="3381375" cy="4508500"/>
                            <wp:effectExtent l="0" t="0" r="9525" b="635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3389408" cy="4519210"/>
                                    </a:xfrm>
                                    <a:prstGeom prst="rect">
                                      <a:avLst/>
                                    </a:prstGeom>
                                  </pic:spPr>
                                </pic:pic>
                              </a:graphicData>
                            </a:graphic>
                          </wp:inline>
                        </w:drawing>
                      </w:r>
                    </w:p>
                  </w:txbxContent>
                </v:textbox>
                <w10:wrap type="square"/>
              </v:shape>
            </w:pict>
          </mc:Fallback>
        </mc:AlternateContent>
      </w:r>
      <w:sdt>
        <w:sdtPr>
          <w:rPr>
            <w:sz w:val="24"/>
            <w:szCs w:val="24"/>
          </w:rPr>
          <w:id w:val="-483847521"/>
          <w:docPartObj>
            <w:docPartGallery w:val="Cover Pages"/>
            <w:docPartUnique/>
          </w:docPartObj>
        </w:sdtPr>
        <w:sdtEndPr/>
        <w:sdtContent>
          <w:r w:rsidR="008E0238" w:rsidRPr="007B6B15">
            <w:rPr>
              <w:noProof/>
              <w:sz w:val="24"/>
              <w:szCs w:val="24"/>
            </w:rPr>
            <mc:AlternateContent>
              <mc:Choice Requires="wps">
                <w:drawing>
                  <wp:anchor distT="0" distB="0" distL="114300" distR="114300" simplePos="0" relativeHeight="251657216" behindDoc="0" locked="0" layoutInCell="1" allowOverlap="1" wp14:anchorId="158FE50D" wp14:editId="78FF4CD0">
                    <wp:simplePos x="0" y="0"/>
                    <wp:positionH relativeFrom="page">
                      <wp:posOffset>317500</wp:posOffset>
                    </wp:positionH>
                    <wp:positionV relativeFrom="page">
                      <wp:posOffset>419100</wp:posOffset>
                    </wp:positionV>
                    <wp:extent cx="1712890" cy="6277610"/>
                    <wp:effectExtent l="0" t="0" r="0" b="8890"/>
                    <wp:wrapNone/>
                    <wp:docPr id="138" name="Text Box 138"/>
                    <wp:cNvGraphicFramePr/>
                    <a:graphic xmlns:a="http://schemas.openxmlformats.org/drawingml/2006/main">
                      <a:graphicData uri="http://schemas.microsoft.com/office/word/2010/wordprocessingShape">
                        <wps:wsp>
                          <wps:cNvSpPr txBox="1"/>
                          <wps:spPr>
                            <a:xfrm>
                              <a:off x="0" y="0"/>
                              <a:ext cx="1712890" cy="627761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2FF315F3" w14:textId="77777777" w:rsidR="00DB56AE" w:rsidRDefault="00DB56AE"/>
                              <w:p w14:paraId="04C7B958" w14:textId="77777777" w:rsidR="00DB56AE" w:rsidRDefault="00DB56AE"/>
                              <w:p w14:paraId="03D97EE7" w14:textId="77777777" w:rsidR="00DB56AE" w:rsidRDefault="00DB56AE"/>
                              <w:tbl>
                                <w:tblPr>
                                  <w:tblW w:w="4985" w:type="pct"/>
                                  <w:jc w:val="center"/>
                                  <w:tblBorders>
                                    <w:insideV w:val="single" w:sz="12" w:space="0" w:color="ED7D31" w:themeColor="accent2"/>
                                  </w:tblBorders>
                                  <w:tblCellMar>
                                    <w:top w:w="1296" w:type="dxa"/>
                                    <w:left w:w="360" w:type="dxa"/>
                                    <w:bottom w:w="1296" w:type="dxa"/>
                                    <w:right w:w="360" w:type="dxa"/>
                                  </w:tblCellMar>
                                  <w:tblLook w:val="04A0" w:firstRow="1" w:lastRow="0" w:firstColumn="1" w:lastColumn="0" w:noHBand="0" w:noVBand="1"/>
                                </w:tblPr>
                                <w:tblGrid>
                                  <w:gridCol w:w="3217"/>
                                  <w:gridCol w:w="3097"/>
                                </w:tblGrid>
                                <w:tr w:rsidR="00C84ED5" w14:paraId="6CE92623" w14:textId="77777777" w:rsidTr="00DB56AE">
                                  <w:trPr>
                                    <w:jc w:val="center"/>
                                  </w:trPr>
                                  <w:tc>
                                    <w:tcPr>
                                      <w:tcW w:w="2568" w:type="pct"/>
                                      <w:vAlign w:val="center"/>
                                    </w:tcPr>
                                    <w:p w14:paraId="6F60DB43" w14:textId="3B987EFC" w:rsidR="00C84ED5" w:rsidRDefault="00C84ED5">
                                      <w:pPr>
                                        <w:jc w:val="right"/>
                                      </w:pPr>
                                    </w:p>
                                    <w:sdt>
                                      <w:sdtPr>
                                        <w:rPr>
                                          <w:caps/>
                                          <w:color w:val="191919" w:themeColor="text1" w:themeTint="E6"/>
                                          <w:sz w:val="56"/>
                                          <w:szCs w:val="56"/>
                                        </w:rPr>
                                        <w:alias w:val="Title"/>
                                        <w:tag w:val=""/>
                                        <w:id w:val="-438379639"/>
                                        <w:dataBinding w:prefixMappings="xmlns:ns0='http://purl.org/dc/elements/1.1/' xmlns:ns1='http://schemas.openxmlformats.org/package/2006/metadata/core-properties' " w:xpath="/ns1:coreProperties[1]/ns0:title[1]" w:storeItemID="{6C3C8BC8-F283-45AE-878A-BAB7291924A1}"/>
                                        <w:text/>
                                      </w:sdtPr>
                                      <w:sdtEndPr/>
                                      <w:sdtContent>
                                        <w:p w14:paraId="71C879B2" w14:textId="66816ECC" w:rsidR="00C84ED5" w:rsidRDefault="005B1D41">
                                          <w:pPr>
                                            <w:pStyle w:val="NoSpacing"/>
                                            <w:spacing w:line="312" w:lineRule="auto"/>
                                            <w:jc w:val="right"/>
                                            <w:rPr>
                                              <w:caps/>
                                              <w:color w:val="191919" w:themeColor="text1" w:themeTint="E6"/>
                                              <w:sz w:val="72"/>
                                              <w:szCs w:val="72"/>
                                            </w:rPr>
                                          </w:pPr>
                                          <w:r>
                                            <w:rPr>
                                              <w:caps/>
                                              <w:color w:val="191919" w:themeColor="text1" w:themeTint="E6"/>
                                              <w:sz w:val="56"/>
                                              <w:szCs w:val="56"/>
                                            </w:rPr>
                                            <w:t>Overview and Scrutiny Annual Report 2022-23</w:t>
                                          </w:r>
                                        </w:p>
                                      </w:sdtContent>
                                    </w:sdt>
                                    <w:sdt>
                                      <w:sdtPr>
                                        <w:rPr>
                                          <w:color w:val="000000" w:themeColor="text1"/>
                                          <w:sz w:val="24"/>
                                          <w:szCs w:val="24"/>
                                        </w:rPr>
                                        <w:alias w:val="Subtitle"/>
                                        <w:tag w:val=""/>
                                        <w:id w:val="1354072561"/>
                                        <w:showingPlcHdr/>
                                        <w:dataBinding w:prefixMappings="xmlns:ns0='http://purl.org/dc/elements/1.1/' xmlns:ns1='http://schemas.openxmlformats.org/package/2006/metadata/core-properties' " w:xpath="/ns1:coreProperties[1]/ns0:subject[1]" w:storeItemID="{6C3C8BC8-F283-45AE-878A-BAB7291924A1}"/>
                                        <w:text/>
                                      </w:sdtPr>
                                      <w:sdtEndPr/>
                                      <w:sdtContent>
                                        <w:p w14:paraId="32F19248" w14:textId="288928E9" w:rsidR="00C84ED5" w:rsidRDefault="00C84ED5">
                                          <w:pPr>
                                            <w:jc w:val="right"/>
                                            <w:rPr>
                                              <w:sz w:val="24"/>
                                              <w:szCs w:val="24"/>
                                            </w:rPr>
                                          </w:pPr>
                                          <w:r>
                                            <w:rPr>
                                              <w:color w:val="000000" w:themeColor="text1"/>
                                              <w:sz w:val="24"/>
                                              <w:szCs w:val="24"/>
                                            </w:rPr>
                                            <w:t xml:space="preserve">     </w:t>
                                          </w:r>
                                        </w:p>
                                      </w:sdtContent>
                                    </w:sdt>
                                  </w:tc>
                                  <w:tc>
                                    <w:tcPr>
                                      <w:tcW w:w="2432" w:type="pct"/>
                                      <w:vAlign w:val="center"/>
                                    </w:tcPr>
                                    <w:p w14:paraId="0A35F4AA" w14:textId="458B8180" w:rsidR="001F5EBC" w:rsidRPr="002A1ABE" w:rsidRDefault="001F5EBC">
                                      <w:pPr>
                                        <w:rPr>
                                          <w:rFonts w:eastAsiaTheme="minorEastAsia"/>
                                          <w:b/>
                                          <w:bCs/>
                                          <w:caps/>
                                          <w:color w:val="4472C4" w:themeColor="accent1"/>
                                          <w:sz w:val="52"/>
                                          <w:szCs w:val="52"/>
                                          <w:lang w:val="en-US"/>
                                        </w:rPr>
                                      </w:pPr>
                                      <w:r w:rsidRPr="002A1ABE">
                                        <w:rPr>
                                          <w:rFonts w:eastAsiaTheme="minorEastAsia"/>
                                          <w:b/>
                                          <w:bCs/>
                                          <w:caps/>
                                          <w:color w:val="4472C4" w:themeColor="accent1"/>
                                          <w:sz w:val="52"/>
                                          <w:szCs w:val="52"/>
                                          <w:lang w:val="en-US"/>
                                        </w:rPr>
                                        <w:t>DERBY cITY COUNCIL</w:t>
                                      </w:r>
                                    </w:p>
                                    <w:p w14:paraId="420090EA" w14:textId="77777777" w:rsidR="001F5EBC" w:rsidRPr="002A1ABE" w:rsidRDefault="00C84ED5">
                                      <w:pPr>
                                        <w:rPr>
                                          <w:rFonts w:eastAsiaTheme="minorEastAsia"/>
                                          <w:b/>
                                          <w:bCs/>
                                          <w:caps/>
                                          <w:color w:val="4472C4" w:themeColor="accent1"/>
                                          <w:sz w:val="52"/>
                                          <w:szCs w:val="52"/>
                                          <w:lang w:val="en-US"/>
                                        </w:rPr>
                                      </w:pPr>
                                      <w:r w:rsidRPr="002A1ABE">
                                        <w:rPr>
                                          <w:rFonts w:eastAsiaTheme="minorEastAsia"/>
                                          <w:b/>
                                          <w:bCs/>
                                          <w:caps/>
                                          <w:color w:val="4472C4" w:themeColor="accent1"/>
                                          <w:sz w:val="52"/>
                                          <w:szCs w:val="52"/>
                                          <w:lang w:val="en-US"/>
                                        </w:rPr>
                                        <w:t xml:space="preserve">Overview &amp; scrutiny </w:t>
                                      </w:r>
                                    </w:p>
                                    <w:p w14:paraId="3B7C60CB" w14:textId="20500A44" w:rsidR="00C84ED5" w:rsidRPr="001F5EBC" w:rsidRDefault="00C84ED5">
                                      <w:pPr>
                                        <w:rPr>
                                          <w:color w:val="000000" w:themeColor="text1"/>
                                          <w:sz w:val="52"/>
                                          <w:szCs w:val="52"/>
                                        </w:rPr>
                                      </w:pPr>
                                      <w:r w:rsidRPr="002A1ABE">
                                        <w:rPr>
                                          <w:rFonts w:eastAsiaTheme="minorEastAsia"/>
                                          <w:b/>
                                          <w:bCs/>
                                          <w:caps/>
                                          <w:color w:val="4472C4" w:themeColor="accent1"/>
                                          <w:sz w:val="52"/>
                                          <w:szCs w:val="52"/>
                                          <w:lang w:val="en-US"/>
                                        </w:rPr>
                                        <w:t>ANNUAL REPORT 202</w:t>
                                      </w:r>
                                      <w:r w:rsidR="007C3B51" w:rsidRPr="002A1ABE">
                                        <w:rPr>
                                          <w:rFonts w:eastAsiaTheme="minorEastAsia"/>
                                          <w:b/>
                                          <w:bCs/>
                                          <w:caps/>
                                          <w:color w:val="4472C4" w:themeColor="accent1"/>
                                          <w:sz w:val="52"/>
                                          <w:szCs w:val="52"/>
                                          <w:lang w:val="en-US"/>
                                        </w:rPr>
                                        <w:t>2</w:t>
                                      </w:r>
                                      <w:r w:rsidRPr="002A1ABE">
                                        <w:rPr>
                                          <w:rFonts w:eastAsiaTheme="minorEastAsia"/>
                                          <w:b/>
                                          <w:bCs/>
                                          <w:caps/>
                                          <w:color w:val="4472C4" w:themeColor="accent1"/>
                                          <w:sz w:val="52"/>
                                          <w:szCs w:val="52"/>
                                          <w:lang w:val="en-US"/>
                                        </w:rPr>
                                        <w:t xml:space="preserve"> </w:t>
                                      </w:r>
                                      <w:r w:rsidRPr="00A40F3B">
                                        <w:rPr>
                                          <w:rFonts w:eastAsiaTheme="minorEastAsia"/>
                                          <w:b/>
                                          <w:bCs/>
                                          <w:caps/>
                                          <w:color w:val="4472C4" w:themeColor="accent1"/>
                                          <w:sz w:val="52"/>
                                          <w:szCs w:val="52"/>
                                          <w:lang w:val="en-US"/>
                                        </w:rPr>
                                        <w:t>-</w:t>
                                      </w:r>
                                      <w:r w:rsidR="00B14124" w:rsidRPr="00A40F3B">
                                        <w:rPr>
                                          <w:rFonts w:eastAsiaTheme="minorEastAsia"/>
                                          <w:b/>
                                          <w:bCs/>
                                          <w:caps/>
                                          <w:color w:val="4472C4" w:themeColor="accent1"/>
                                          <w:sz w:val="52"/>
                                          <w:szCs w:val="52"/>
                                          <w:lang w:val="en-US"/>
                                        </w:rPr>
                                        <w:t xml:space="preserve"> </w:t>
                                      </w:r>
                                      <w:r w:rsidRPr="00A40F3B">
                                        <w:rPr>
                                          <w:rFonts w:eastAsiaTheme="minorEastAsia"/>
                                          <w:b/>
                                          <w:bCs/>
                                          <w:caps/>
                                          <w:color w:val="4472C4" w:themeColor="accent1"/>
                                          <w:sz w:val="52"/>
                                          <w:szCs w:val="52"/>
                                          <w:lang w:val="en-US"/>
                                        </w:rPr>
                                        <w:t>202</w:t>
                                      </w:r>
                                      <w:r w:rsidR="007C3B51" w:rsidRPr="00A40F3B">
                                        <w:rPr>
                                          <w:rFonts w:eastAsiaTheme="minorEastAsia"/>
                                          <w:b/>
                                          <w:bCs/>
                                          <w:caps/>
                                          <w:color w:val="4472C4" w:themeColor="accent1"/>
                                          <w:sz w:val="52"/>
                                          <w:szCs w:val="52"/>
                                          <w:lang w:val="en-US"/>
                                        </w:rPr>
                                        <w:t>3</w:t>
                                      </w:r>
                                      <w:sdt>
                                        <w:sdtPr>
                                          <w:rPr>
                                            <w:color w:val="000000" w:themeColor="text1"/>
                                            <w:sz w:val="52"/>
                                            <w:szCs w:val="52"/>
                                          </w:rPr>
                                          <w:alias w:val="Abstract"/>
                                          <w:tag w:val=""/>
                                          <w:id w:val="-2036181933"/>
                                          <w:showingPlcHdr/>
                                          <w:dataBinding w:prefixMappings="xmlns:ns0='http://schemas.microsoft.com/office/2006/coverPageProps' " w:xpath="/ns0:CoverPageProperties[1]/ns0:Abstract[1]" w:storeItemID="{55AF091B-3C7A-41E3-B477-F2FDAA23CFDA}"/>
                                          <w:text/>
                                        </w:sdtPr>
                                        <w:sdtEndPr/>
                                        <w:sdtContent>
                                          <w:r w:rsidR="00D566F9">
                                            <w:rPr>
                                              <w:color w:val="000000" w:themeColor="text1"/>
                                              <w:sz w:val="52"/>
                                              <w:szCs w:val="52"/>
                                            </w:rPr>
                                            <w:t xml:space="preserve">     </w:t>
                                          </w:r>
                                        </w:sdtContent>
                                      </w:sdt>
                                    </w:p>
                                    <w:sdt>
                                      <w:sdtPr>
                                        <w:rPr>
                                          <w:color w:val="4472C4" w:themeColor="accent1"/>
                                          <w:sz w:val="32"/>
                                          <w:szCs w:val="32"/>
                                        </w:rPr>
                                        <w:alias w:val="Author"/>
                                        <w:tag w:val=""/>
                                        <w:id w:val="-279026076"/>
                                        <w:dataBinding w:prefixMappings="xmlns:ns0='http://purl.org/dc/elements/1.1/' xmlns:ns1='http://schemas.openxmlformats.org/package/2006/metadata/core-properties' " w:xpath="/ns1:coreProperties[1]/ns0:creator[1]" w:storeItemID="{6C3C8BC8-F283-45AE-878A-BAB7291924A1}"/>
                                        <w:text/>
                                      </w:sdtPr>
                                      <w:sdtEndPr/>
                                      <w:sdtContent>
                                        <w:p w14:paraId="2D9A14CD" w14:textId="3757F8E6" w:rsidR="00C84ED5" w:rsidRPr="002A1ABE" w:rsidRDefault="00C84ED5">
                                          <w:pPr>
                                            <w:pStyle w:val="NoSpacing"/>
                                            <w:rPr>
                                              <w:color w:val="4472C4" w:themeColor="accent1"/>
                                              <w:sz w:val="52"/>
                                              <w:szCs w:val="52"/>
                                            </w:rPr>
                                          </w:pPr>
                                          <w:r w:rsidRPr="002A1ABE">
                                            <w:rPr>
                                              <w:color w:val="4472C4" w:themeColor="accent1"/>
                                              <w:sz w:val="32"/>
                                              <w:szCs w:val="32"/>
                                            </w:rPr>
                                            <w:t>Democratic Services</w:t>
                                          </w:r>
                                        </w:p>
                                      </w:sdtContent>
                                    </w:sdt>
                                    <w:p w14:paraId="0B1CDA23" w14:textId="6FD93692" w:rsidR="00C84ED5" w:rsidRDefault="005B1D41">
                                      <w:pPr>
                                        <w:pStyle w:val="NoSpacing"/>
                                      </w:pPr>
                                      <w:sdt>
                                        <w:sdtPr>
                                          <w:rPr>
                                            <w:color w:val="44546A" w:themeColor="text2"/>
                                            <w:sz w:val="52"/>
                                            <w:szCs w:val="52"/>
                                          </w:rPr>
                                          <w:alias w:val="Course"/>
                                          <w:tag w:val="Course"/>
                                          <w:id w:val="-710501431"/>
                                          <w:showingPlcHdr/>
                                          <w:dataBinding w:prefixMappings="xmlns:ns0='http://purl.org/dc/elements/1.1/' xmlns:ns1='http://schemas.openxmlformats.org/package/2006/metadata/core-properties' " w:xpath="/ns1:coreProperties[1]/ns1:category[1]" w:storeItemID="{6C3C8BC8-F283-45AE-878A-BAB7291924A1}"/>
                                          <w:text/>
                                        </w:sdtPr>
                                        <w:sdtEndPr/>
                                        <w:sdtContent>
                                          <w:r w:rsidR="00C84ED5" w:rsidRPr="001F5EBC">
                                            <w:rPr>
                                              <w:color w:val="44546A" w:themeColor="text2"/>
                                              <w:sz w:val="52"/>
                                              <w:szCs w:val="52"/>
                                            </w:rPr>
                                            <w:t xml:space="preserve">     </w:t>
                                          </w:r>
                                        </w:sdtContent>
                                      </w:sdt>
                                    </w:p>
                                  </w:tc>
                                </w:tr>
                              </w:tbl>
                              <w:p w14:paraId="4768FA1C" w14:textId="77777777" w:rsidR="00C84ED5" w:rsidRDefault="00C84ED5"/>
                            </w:txbxContent>
                          </wps:txbx>
                          <wps:bodyPr rot="0" spcFirstLastPara="0" vertOverflow="overflow" horzOverflow="overflow" vert="horz" wrap="square" lIns="0" tIns="0" rIns="0" bIns="0" numCol="1" spcCol="0" rtlCol="0" fromWordArt="0" anchor="ctr" anchorCtr="0" forceAA="0" compatLnSpc="1">
                            <a:prstTxWarp prst="textNoShape">
                              <a:avLst/>
                            </a:prstTxWarp>
                            <a:noAutofit/>
                          </wps:bodyPr>
                        </wps:wsp>
                      </a:graphicData>
                    </a:graphic>
                    <wp14:sizeRelH relativeFrom="page">
                      <wp14:pctWidth>94100</wp14:pctWidth>
                    </wp14:sizeRelH>
                    <wp14:sizeRelV relativeFrom="page">
                      <wp14:pctHeight>0</wp14:pctHeight>
                    </wp14:sizeRelV>
                  </wp:anchor>
                </w:drawing>
              </mc:Choice>
              <mc:Fallback>
                <w:pict>
                  <v:shapetype w14:anchorId="158FE50D" id="_x0000_t202" coordsize="21600,21600" o:spt="202" path="m,l,21600r21600,l21600,xe">
                    <v:stroke joinstyle="miter"/>
                    <v:path gradientshapeok="t" o:connecttype="rect"/>
                  </v:shapetype>
                  <v:shape id="Text Box 138" o:spid="_x0000_s1028" type="#_x0000_t202" style="position:absolute;margin-left:25pt;margin-top:33pt;width:134.85pt;height:494.3pt;z-index:251657216;visibility:visible;mso-wrap-style:square;mso-width-percent:941;mso-height-percent:0;mso-wrap-distance-left:9pt;mso-wrap-distance-top:0;mso-wrap-distance-right:9pt;mso-wrap-distance-bottom:0;mso-position-horizontal:absolute;mso-position-horizontal-relative:page;mso-position-vertical:absolute;mso-position-vertical-relative:page;mso-width-percent:941;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" fillcolor="white [3201]" stroked="f" strokeweight=".5pt">
                    <v:textbox inset="0,0,0,0">
                      <w:txbxContent>
                        <w:p w14:paraId="2FF315F3" w14:textId="77777777" w:rsidR="00DB56AE" w:rsidRDefault="00DB56AE"/>
                        <w:p w14:paraId="04C7B958" w14:textId="77777777" w:rsidR="00DB56AE" w:rsidRDefault="00DB56AE"/>
                        <w:p w14:paraId="03D97EE7" w14:textId="77777777" w:rsidR="00DB56AE" w:rsidRDefault="00DB56AE"/>
                        <w:tbl>
                          <w:tblPr>
                            <w:tblW w:w="4985" w:type="pct"/>
                            <w:jc w:val="center"/>
                            <w:tblBorders>
                              <w:insideV w:val="single" w:sz="12" w:space="0" w:color="ED7D31" w:themeColor="accent2"/>
                            </w:tblBorders>
                            <w:tblCellMar>
                              <w:top w:w="1296" w:type="dxa"/>
                              <w:left w:w="360" w:type="dxa"/>
                              <w:bottom w:w="1296" w:type="dxa"/>
                              <w:right w:w="360" w:type="dxa"/>
                            </w:tblCellMar>
                            <w:tblLook w:val="04A0" w:firstRow="1" w:lastRow="0" w:firstColumn="1" w:lastColumn="0" w:noHBand="0" w:noVBand="1"/>
                          </w:tblPr>
                          <w:tblGrid>
                            <w:gridCol w:w="3217"/>
                            <w:gridCol w:w="3097"/>
                          </w:tblGrid>
                          <w:tr w:rsidR="00C84ED5" w14:paraId="6CE92623" w14:textId="77777777" w:rsidTr="00DB56AE">
                            <w:trPr>
                              <w:jc w:val="center"/>
                            </w:trPr>
                            <w:tc>
                              <w:tcPr>
                                <w:tcW w:w="2568" w:type="pct"/>
                                <w:vAlign w:val="center"/>
                              </w:tcPr>
                              <w:p w14:paraId="6F60DB43" w14:textId="3B987EFC" w:rsidR="00C84ED5" w:rsidRDefault="00C84ED5">
                                <w:pPr>
                                  <w:jc w:val="right"/>
                                </w:pPr>
                              </w:p>
                              <w:sdt>
                                <w:sdtPr>
                                  <w:rPr>
                                    <w:caps/>
                                    <w:color w:val="191919" w:themeColor="text1" w:themeTint="E6"/>
                                    <w:sz w:val="56"/>
                                    <w:szCs w:val="56"/>
                                  </w:rPr>
                                  <w:alias w:val="Title"/>
                                  <w:tag w:val=""/>
                                  <w:id w:val="-438379639"/>
                                  <w:dataBinding w:prefixMappings="xmlns:ns0='http://purl.org/dc/elements/1.1/' xmlns:ns1='http://schemas.openxmlformats.org/package/2006/metadata/core-properties' " w:xpath="/ns1:coreProperties[1]/ns0:title[1]" w:storeItemID="{6C3C8BC8-F283-45AE-878A-BAB7291924A1}"/>
                                  <w:text/>
                                </w:sdtPr>
                                <w:sdtEndPr/>
                                <w:sdtContent>
                                  <w:p w14:paraId="71C879B2" w14:textId="66816ECC" w:rsidR="00C84ED5" w:rsidRDefault="005B1D41">
                                    <w:pPr>
                                      <w:pStyle w:val="NoSpacing"/>
                                      <w:spacing w:line="312" w:lineRule="auto"/>
                                      <w:jc w:val="right"/>
                                      <w:rPr>
                                        <w:caps/>
                                        <w:color w:val="191919" w:themeColor="text1" w:themeTint="E6"/>
                                        <w:sz w:val="72"/>
                                        <w:szCs w:val="72"/>
                                      </w:rPr>
                                    </w:pPr>
                                    <w:r>
                                      <w:rPr>
                                        <w:caps/>
                                        <w:color w:val="191919" w:themeColor="text1" w:themeTint="E6"/>
                                        <w:sz w:val="56"/>
                                        <w:szCs w:val="56"/>
                                      </w:rPr>
                                      <w:t>Overview and Scrutiny Annual Report 2022-23</w:t>
                                    </w:r>
                                  </w:p>
                                </w:sdtContent>
                              </w:sdt>
                              <w:sdt>
                                <w:sdtPr>
                                  <w:rPr>
                                    <w:color w:val="000000" w:themeColor="text1"/>
                                    <w:sz w:val="24"/>
                                    <w:szCs w:val="24"/>
                                  </w:rPr>
                                  <w:alias w:val="Subtitle"/>
                                  <w:tag w:val=""/>
                                  <w:id w:val="1354072561"/>
                                  <w:showingPlcHdr/>
                                  <w:dataBinding w:prefixMappings="xmlns:ns0='http://purl.org/dc/elements/1.1/' xmlns:ns1='http://schemas.openxmlformats.org/package/2006/metadata/core-properties' " w:xpath="/ns1:coreProperties[1]/ns0:subject[1]" w:storeItemID="{6C3C8BC8-F283-45AE-878A-BAB7291924A1}"/>
                                  <w:text/>
                                </w:sdtPr>
                                <w:sdtEndPr/>
                                <w:sdtContent>
                                  <w:p w14:paraId="32F19248" w14:textId="288928E9" w:rsidR="00C84ED5" w:rsidRDefault="00C84ED5">
                                    <w:pPr>
                                      <w:jc w:val="right"/>
                                      <w:rPr>
                                        <w:sz w:val="24"/>
                                        <w:szCs w:val="24"/>
                                      </w:rPr>
                                    </w:pPr>
                                    <w:r>
                                      <w:rPr>
                                        <w:color w:val="000000" w:themeColor="text1"/>
                                        <w:sz w:val="24"/>
                                        <w:szCs w:val="24"/>
                                      </w:rPr>
                                      <w:t xml:space="preserve">     </w:t>
                                    </w:r>
                                  </w:p>
                                </w:sdtContent>
                              </w:sdt>
                            </w:tc>
                            <w:tc>
                              <w:tcPr>
                                <w:tcW w:w="2432" w:type="pct"/>
                                <w:vAlign w:val="center"/>
                              </w:tcPr>
                              <w:p w14:paraId="0A35F4AA" w14:textId="458B8180" w:rsidR="001F5EBC" w:rsidRPr="002A1ABE" w:rsidRDefault="001F5EBC">
                                <w:pPr>
                                  <w:rPr>
                                    <w:rFonts w:eastAsiaTheme="minorEastAsia"/>
                                    <w:b/>
                                    <w:bCs/>
                                    <w:caps/>
                                    <w:color w:val="4472C4" w:themeColor="accent1"/>
                                    <w:sz w:val="52"/>
                                    <w:szCs w:val="52"/>
                                    <w:lang w:val="en-US"/>
                                  </w:rPr>
                                </w:pPr>
                                <w:r w:rsidRPr="002A1ABE">
                                  <w:rPr>
                                    <w:rFonts w:eastAsiaTheme="minorEastAsia"/>
                                    <w:b/>
                                    <w:bCs/>
                                    <w:caps/>
                                    <w:color w:val="4472C4" w:themeColor="accent1"/>
                                    <w:sz w:val="52"/>
                                    <w:szCs w:val="52"/>
                                    <w:lang w:val="en-US"/>
                                  </w:rPr>
                                  <w:t>DERBY cITY COUNCIL</w:t>
                                </w:r>
                              </w:p>
                              <w:p w14:paraId="420090EA" w14:textId="77777777" w:rsidR="001F5EBC" w:rsidRPr="002A1ABE" w:rsidRDefault="00C84ED5">
                                <w:pPr>
                                  <w:rPr>
                                    <w:rFonts w:eastAsiaTheme="minorEastAsia"/>
                                    <w:b/>
                                    <w:bCs/>
                                    <w:caps/>
                                    <w:color w:val="4472C4" w:themeColor="accent1"/>
                                    <w:sz w:val="52"/>
                                    <w:szCs w:val="52"/>
                                    <w:lang w:val="en-US"/>
                                  </w:rPr>
                                </w:pPr>
                                <w:r w:rsidRPr="002A1ABE">
                                  <w:rPr>
                                    <w:rFonts w:eastAsiaTheme="minorEastAsia"/>
                                    <w:b/>
                                    <w:bCs/>
                                    <w:caps/>
                                    <w:color w:val="4472C4" w:themeColor="accent1"/>
                                    <w:sz w:val="52"/>
                                    <w:szCs w:val="52"/>
                                    <w:lang w:val="en-US"/>
                                  </w:rPr>
                                  <w:t xml:space="preserve">Overview &amp; scrutiny </w:t>
                                </w:r>
                              </w:p>
                              <w:p w14:paraId="3B7C60CB" w14:textId="20500A44" w:rsidR="00C84ED5" w:rsidRPr="001F5EBC" w:rsidRDefault="00C84ED5">
                                <w:pPr>
                                  <w:rPr>
                                    <w:color w:val="000000" w:themeColor="text1"/>
                                    <w:sz w:val="52"/>
                                    <w:szCs w:val="52"/>
                                  </w:rPr>
                                </w:pPr>
                                <w:r w:rsidRPr="002A1ABE">
                                  <w:rPr>
                                    <w:rFonts w:eastAsiaTheme="minorEastAsia"/>
                                    <w:b/>
                                    <w:bCs/>
                                    <w:caps/>
                                    <w:color w:val="4472C4" w:themeColor="accent1"/>
                                    <w:sz w:val="52"/>
                                    <w:szCs w:val="52"/>
                                    <w:lang w:val="en-US"/>
                                  </w:rPr>
                                  <w:t>ANNUAL REPORT 202</w:t>
                                </w:r>
                                <w:r w:rsidR="007C3B51" w:rsidRPr="002A1ABE">
                                  <w:rPr>
                                    <w:rFonts w:eastAsiaTheme="minorEastAsia"/>
                                    <w:b/>
                                    <w:bCs/>
                                    <w:caps/>
                                    <w:color w:val="4472C4" w:themeColor="accent1"/>
                                    <w:sz w:val="52"/>
                                    <w:szCs w:val="52"/>
                                    <w:lang w:val="en-US"/>
                                  </w:rPr>
                                  <w:t>2</w:t>
                                </w:r>
                                <w:r w:rsidRPr="002A1ABE">
                                  <w:rPr>
                                    <w:rFonts w:eastAsiaTheme="minorEastAsia"/>
                                    <w:b/>
                                    <w:bCs/>
                                    <w:caps/>
                                    <w:color w:val="4472C4" w:themeColor="accent1"/>
                                    <w:sz w:val="52"/>
                                    <w:szCs w:val="52"/>
                                    <w:lang w:val="en-US"/>
                                  </w:rPr>
                                  <w:t xml:space="preserve"> </w:t>
                                </w:r>
                                <w:r w:rsidRPr="00A40F3B">
                                  <w:rPr>
                                    <w:rFonts w:eastAsiaTheme="minorEastAsia"/>
                                    <w:b/>
                                    <w:bCs/>
                                    <w:caps/>
                                    <w:color w:val="4472C4" w:themeColor="accent1"/>
                                    <w:sz w:val="52"/>
                                    <w:szCs w:val="52"/>
                                    <w:lang w:val="en-US"/>
                                  </w:rPr>
                                  <w:t>-</w:t>
                                </w:r>
                                <w:r w:rsidR="00B14124" w:rsidRPr="00A40F3B">
                                  <w:rPr>
                                    <w:rFonts w:eastAsiaTheme="minorEastAsia"/>
                                    <w:b/>
                                    <w:bCs/>
                                    <w:caps/>
                                    <w:color w:val="4472C4" w:themeColor="accent1"/>
                                    <w:sz w:val="52"/>
                                    <w:szCs w:val="52"/>
                                    <w:lang w:val="en-US"/>
                                  </w:rPr>
                                  <w:t xml:space="preserve"> </w:t>
                                </w:r>
                                <w:r w:rsidRPr="00A40F3B">
                                  <w:rPr>
                                    <w:rFonts w:eastAsiaTheme="minorEastAsia"/>
                                    <w:b/>
                                    <w:bCs/>
                                    <w:caps/>
                                    <w:color w:val="4472C4" w:themeColor="accent1"/>
                                    <w:sz w:val="52"/>
                                    <w:szCs w:val="52"/>
                                    <w:lang w:val="en-US"/>
                                  </w:rPr>
                                  <w:t>202</w:t>
                                </w:r>
                                <w:r w:rsidR="007C3B51" w:rsidRPr="00A40F3B">
                                  <w:rPr>
                                    <w:rFonts w:eastAsiaTheme="minorEastAsia"/>
                                    <w:b/>
                                    <w:bCs/>
                                    <w:caps/>
                                    <w:color w:val="4472C4" w:themeColor="accent1"/>
                                    <w:sz w:val="52"/>
                                    <w:szCs w:val="52"/>
                                    <w:lang w:val="en-US"/>
                                  </w:rPr>
                                  <w:t>3</w:t>
                                </w:r>
                                <w:sdt>
                                  <w:sdtPr>
                                    <w:rPr>
                                      <w:color w:val="000000" w:themeColor="text1"/>
                                      <w:sz w:val="52"/>
                                      <w:szCs w:val="52"/>
                                    </w:rPr>
                                    <w:alias w:val="Abstract"/>
                                    <w:tag w:val=""/>
                                    <w:id w:val="-2036181933"/>
                                    <w:showingPlcHdr/>
                                    <w:dataBinding w:prefixMappings="xmlns:ns0='http://schemas.microsoft.com/office/2006/coverPageProps' " w:xpath="/ns0:CoverPageProperties[1]/ns0:Abstract[1]" w:storeItemID="{55AF091B-3C7A-41E3-B477-F2FDAA23CFDA}"/>
                                    <w:text/>
                                  </w:sdtPr>
                                  <w:sdtEndPr/>
                                  <w:sdtContent>
                                    <w:r w:rsidR="00D566F9">
                                      <w:rPr>
                                        <w:color w:val="000000" w:themeColor="text1"/>
                                        <w:sz w:val="52"/>
                                        <w:szCs w:val="52"/>
                                      </w:rPr>
                                      <w:t xml:space="preserve">     </w:t>
                                    </w:r>
                                  </w:sdtContent>
                                </w:sdt>
                              </w:p>
                              <w:sdt>
                                <w:sdtPr>
                                  <w:rPr>
                                    <w:color w:val="4472C4" w:themeColor="accent1"/>
                                    <w:sz w:val="32"/>
                                    <w:szCs w:val="32"/>
                                  </w:rPr>
                                  <w:alias w:val="Author"/>
                                  <w:tag w:val=""/>
                                  <w:id w:val="-279026076"/>
                                  <w:dataBinding w:prefixMappings="xmlns:ns0='http://purl.org/dc/elements/1.1/' xmlns:ns1='http://schemas.openxmlformats.org/package/2006/metadata/core-properties' " w:xpath="/ns1:coreProperties[1]/ns0:creator[1]" w:storeItemID="{6C3C8BC8-F283-45AE-878A-BAB7291924A1}"/>
                                  <w:text/>
                                </w:sdtPr>
                                <w:sdtEndPr/>
                                <w:sdtContent>
                                  <w:p w14:paraId="2D9A14CD" w14:textId="3757F8E6" w:rsidR="00C84ED5" w:rsidRPr="002A1ABE" w:rsidRDefault="00C84ED5">
                                    <w:pPr>
                                      <w:pStyle w:val="NoSpacing"/>
                                      <w:rPr>
                                        <w:color w:val="4472C4" w:themeColor="accent1"/>
                                        <w:sz w:val="52"/>
                                        <w:szCs w:val="52"/>
                                      </w:rPr>
                                    </w:pPr>
                                    <w:r w:rsidRPr="002A1ABE">
                                      <w:rPr>
                                        <w:color w:val="4472C4" w:themeColor="accent1"/>
                                        <w:sz w:val="32"/>
                                        <w:szCs w:val="32"/>
                                      </w:rPr>
                                      <w:t>Democratic Services</w:t>
                                    </w:r>
                                  </w:p>
                                </w:sdtContent>
                              </w:sdt>
                              <w:p w14:paraId="0B1CDA23" w14:textId="6FD93692" w:rsidR="00C84ED5" w:rsidRDefault="005B1D41">
                                <w:pPr>
                                  <w:pStyle w:val="NoSpacing"/>
                                </w:pPr>
                                <w:sdt>
                                  <w:sdtPr>
                                    <w:rPr>
                                      <w:color w:val="44546A" w:themeColor="text2"/>
                                      <w:sz w:val="52"/>
                                      <w:szCs w:val="52"/>
                                    </w:rPr>
                                    <w:alias w:val="Course"/>
                                    <w:tag w:val="Course"/>
                                    <w:id w:val="-710501431"/>
                                    <w:showingPlcHdr/>
                                    <w:dataBinding w:prefixMappings="xmlns:ns0='http://purl.org/dc/elements/1.1/' xmlns:ns1='http://schemas.openxmlformats.org/package/2006/metadata/core-properties' " w:xpath="/ns1:coreProperties[1]/ns1:category[1]" w:storeItemID="{6C3C8BC8-F283-45AE-878A-BAB7291924A1}"/>
                                    <w:text/>
                                  </w:sdtPr>
                                  <w:sdtEndPr/>
                                  <w:sdtContent>
                                    <w:r w:rsidR="00C84ED5" w:rsidRPr="001F5EBC">
                                      <w:rPr>
                                        <w:color w:val="44546A" w:themeColor="text2"/>
                                        <w:sz w:val="52"/>
                                        <w:szCs w:val="52"/>
                                      </w:rPr>
                                      <w:t xml:space="preserve">     </w:t>
                                    </w:r>
                                  </w:sdtContent>
                                </w:sdt>
                              </w:p>
                            </w:tc>
                          </w:tr>
                        </w:tbl>
                        <w:p w14:paraId="4768FA1C" w14:textId="77777777" w:rsidR="00C84ED5" w:rsidRDefault="00C84ED5"/>
                      </w:txbxContent>
                    </v:textbox>
                    <w10:wrap anchorx="page" anchory="page"/>
                  </v:shape>
                </w:pict>
              </mc:Fallback>
            </mc:AlternateContent>
          </w:r>
          <w:r w:rsidR="007B6B15">
            <w:rPr>
              <w:sz w:val="24"/>
              <w:szCs w:val="24"/>
            </w:rPr>
            <w:br w:type="page"/>
          </w:r>
          <w:r w:rsidR="00F81576" w:rsidRPr="00F81576">
            <w:rPr>
              <w:noProof/>
            </w:rPr>
            <w:lastRenderedPageBreak/>
            <w:drawing>
              <wp:inline distT="0" distB="0" distL="0" distR="0" wp14:anchorId="54271B9C" wp14:editId="5129FCF8">
                <wp:extent cx="2654300" cy="1765871"/>
                <wp:effectExtent l="0" t="0" r="0" b="635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2654300" cy="1765871"/>
                        </a:xfrm>
                        <a:prstGeom prst="rect">
                          <a:avLst/>
                        </a:prstGeom>
                      </pic:spPr>
                    </pic:pic>
                  </a:graphicData>
                </a:graphic>
              </wp:inline>
            </w:drawing>
          </w:r>
        </w:sdtContent>
      </w:sdt>
    </w:p>
    <w:p w14:paraId="7A413E40" w14:textId="64BE0A8F" w:rsidR="007B6B15" w:rsidRPr="002A1ABE" w:rsidRDefault="007B6B15" w:rsidP="007B6B15">
      <w:pPr>
        <w:rPr>
          <w:b/>
          <w:bCs/>
          <w:color w:val="4472C4" w:themeColor="accent1"/>
          <w:sz w:val="72"/>
          <w:szCs w:val="72"/>
        </w:rPr>
      </w:pPr>
      <w:r w:rsidRPr="002A1ABE">
        <w:rPr>
          <w:b/>
          <w:bCs/>
          <w:color w:val="4472C4" w:themeColor="accent1"/>
          <w:sz w:val="72"/>
          <w:szCs w:val="72"/>
        </w:rPr>
        <w:t>Foreword</w:t>
      </w:r>
    </w:p>
    <w:p w14:paraId="51192C8F" w14:textId="77777777" w:rsidR="005462A1" w:rsidRDefault="006B15D4" w:rsidP="007B6B15">
      <w:pPr>
        <w:rPr>
          <w:b/>
          <w:bCs/>
        </w:rPr>
      </w:pPr>
      <w:r>
        <w:rPr>
          <w:noProof/>
        </w:rPr>
        <w:drawing>
          <wp:inline distT="0" distB="0" distL="0" distR="0" wp14:anchorId="7165A99D" wp14:editId="6E149C88">
            <wp:extent cx="1822450" cy="622300"/>
            <wp:effectExtent l="0" t="0" r="0" b="635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inline>
        </w:drawing>
      </w:r>
    </w:p>
    <w:p w14:paraId="16068C7B" w14:textId="1409A55A" w:rsidR="007B6B15" w:rsidRDefault="007B6B15" w:rsidP="007B6B15">
      <w:r w:rsidRPr="000943B8">
        <w:rPr>
          <w:b/>
          <w:bCs/>
        </w:rPr>
        <w:t>Party:</w:t>
      </w:r>
      <w:r>
        <w:t xml:space="preserve"> </w:t>
      </w:r>
      <w:r w:rsidR="00881661">
        <w:t>Labour</w:t>
      </w:r>
      <w:r w:rsidR="00330D19">
        <w:t xml:space="preserve">   </w:t>
      </w:r>
      <w:r w:rsidRPr="000943B8">
        <w:rPr>
          <w:b/>
          <w:bCs/>
        </w:rPr>
        <w:t>Ward:</w:t>
      </w:r>
      <w:r>
        <w:t xml:space="preserve"> </w:t>
      </w:r>
      <w:r w:rsidR="00881661">
        <w:t>Darley</w:t>
      </w:r>
    </w:p>
    <w:p w14:paraId="0E4F904A" w14:textId="0C7F2AF1" w:rsidR="004A7874" w:rsidRDefault="004A7874" w:rsidP="007C38A1">
      <w:r w:rsidRPr="004A7874">
        <w:t xml:space="preserve">I am pleased to once again be able to introduce </w:t>
      </w:r>
      <w:r w:rsidR="002F671E">
        <w:t xml:space="preserve">Derby City </w:t>
      </w:r>
      <w:r w:rsidRPr="004A7874">
        <w:t>Council’s Scrutiny Annual Report</w:t>
      </w:r>
      <w:r w:rsidR="007333EA">
        <w:t xml:space="preserve"> for 2022-23</w:t>
      </w:r>
      <w:r w:rsidRPr="004A7874">
        <w:t>. Th</w:t>
      </w:r>
      <w:r w:rsidR="00453D62">
        <w:t>is</w:t>
      </w:r>
      <w:r w:rsidRPr="004A7874">
        <w:t xml:space="preserve"> report provides an overview of the work of scrutiny </w:t>
      </w:r>
      <w:r w:rsidR="007333EA">
        <w:t>in</w:t>
      </w:r>
      <w:r w:rsidRPr="004A7874">
        <w:t xml:space="preserve"> </w:t>
      </w:r>
      <w:r w:rsidR="007333EA">
        <w:t>2022-23</w:t>
      </w:r>
      <w:r w:rsidRPr="004A7874">
        <w:t xml:space="preserve"> and provides a snapshot of the issues and topics that our </w:t>
      </w:r>
      <w:r w:rsidR="002F671E">
        <w:t>S</w:t>
      </w:r>
      <w:r w:rsidRPr="004A7874">
        <w:t xml:space="preserve">crutiny </w:t>
      </w:r>
      <w:r w:rsidR="002F671E">
        <w:t xml:space="preserve">Review Boards </w:t>
      </w:r>
      <w:r w:rsidRPr="004A7874">
        <w:t xml:space="preserve">have looked at during the year. The work programmes for the various </w:t>
      </w:r>
      <w:r w:rsidR="008E0CAD">
        <w:t xml:space="preserve">Scrutiny </w:t>
      </w:r>
      <w:r w:rsidR="002F671E">
        <w:t xml:space="preserve">Review </w:t>
      </w:r>
      <w:r w:rsidR="008E0CAD">
        <w:t>Boards</w:t>
      </w:r>
      <w:r w:rsidRPr="004A7874">
        <w:t xml:space="preserve"> have again covered a</w:t>
      </w:r>
      <w:r w:rsidR="008E0CAD">
        <w:t xml:space="preserve">n </w:t>
      </w:r>
      <w:r w:rsidRPr="004A7874">
        <w:t>array of subjects and involved a wide range of services and organisations</w:t>
      </w:r>
      <w:r>
        <w:t>.</w:t>
      </w:r>
    </w:p>
    <w:p w14:paraId="3272B809" w14:textId="5AAF1BB7" w:rsidR="009C136F" w:rsidRDefault="00142B36" w:rsidP="007C38A1">
      <w:r w:rsidRPr="00142B36">
        <w:t xml:space="preserve">The year has been both challenging and </w:t>
      </w:r>
      <w:r w:rsidR="00DE6E2A">
        <w:t>worthwhile</w:t>
      </w:r>
      <w:r w:rsidRPr="00142B36">
        <w:t xml:space="preserve"> as </w:t>
      </w:r>
      <w:r w:rsidR="00E66C03">
        <w:t xml:space="preserve">the Scrutiny </w:t>
      </w:r>
      <w:r w:rsidR="002F671E">
        <w:t xml:space="preserve">Review </w:t>
      </w:r>
      <w:r w:rsidR="00E66C03">
        <w:t>Boards</w:t>
      </w:r>
      <w:r w:rsidRPr="00142B36">
        <w:t xml:space="preserve"> deal</w:t>
      </w:r>
      <w:r w:rsidR="008E0CAD">
        <w:t xml:space="preserve">t </w:t>
      </w:r>
      <w:r w:rsidRPr="00142B36">
        <w:t xml:space="preserve">with issues that </w:t>
      </w:r>
      <w:r w:rsidR="00E66C03">
        <w:t>affect</w:t>
      </w:r>
      <w:r w:rsidRPr="00142B36">
        <w:t xml:space="preserve"> residents of </w:t>
      </w:r>
      <w:r w:rsidR="00E66C03">
        <w:t>Derby</w:t>
      </w:r>
      <w:r w:rsidRPr="00142B36">
        <w:t xml:space="preserve">. It </w:t>
      </w:r>
      <w:r w:rsidR="00E66C03">
        <w:t>w</w:t>
      </w:r>
      <w:r w:rsidRPr="00142B36">
        <w:t xml:space="preserve">as also a rewarding year as </w:t>
      </w:r>
      <w:r w:rsidR="000B64C2">
        <w:t>the Scrutiny Boards</w:t>
      </w:r>
      <w:r w:rsidRPr="00142B36">
        <w:t xml:space="preserve"> look</w:t>
      </w:r>
      <w:r w:rsidR="00D82B56">
        <w:t>ed</w:t>
      </w:r>
      <w:r w:rsidRPr="00142B36">
        <w:t xml:space="preserve"> at some of </w:t>
      </w:r>
      <w:r w:rsidR="004C026B">
        <w:t xml:space="preserve">the </w:t>
      </w:r>
      <w:r w:rsidRPr="00142B36">
        <w:t xml:space="preserve">positive projects and initiatives happening in </w:t>
      </w:r>
      <w:r w:rsidR="00DC326E">
        <w:t xml:space="preserve">the </w:t>
      </w:r>
      <w:proofErr w:type="gramStart"/>
      <w:r w:rsidR="0039268C">
        <w:t>C</w:t>
      </w:r>
      <w:r w:rsidRPr="00142B36">
        <w:t>ity</w:t>
      </w:r>
      <w:proofErr w:type="gramEnd"/>
      <w:r w:rsidRPr="00142B36">
        <w:t xml:space="preserve">. The </w:t>
      </w:r>
      <w:r w:rsidR="002847F8">
        <w:t>consequences</w:t>
      </w:r>
      <w:r w:rsidRPr="00142B36">
        <w:t xml:space="preserve"> of the pandemic continue to be a </w:t>
      </w:r>
      <w:r w:rsidR="004C026B" w:rsidRPr="00142B36">
        <w:t>challenge,</w:t>
      </w:r>
      <w:r w:rsidRPr="00142B36">
        <w:t xml:space="preserve"> not least in the long-term health of our residents</w:t>
      </w:r>
      <w:r w:rsidR="0091277A">
        <w:t>.  There are also</w:t>
      </w:r>
      <w:r w:rsidRPr="00142B36">
        <w:t xml:space="preserve"> international issues like the war in Ukraine</w:t>
      </w:r>
      <w:r w:rsidR="00D82B56">
        <w:t>.</w:t>
      </w:r>
      <w:r w:rsidRPr="00142B36">
        <w:t xml:space="preserve"> </w:t>
      </w:r>
      <w:r w:rsidR="004C026B">
        <w:t xml:space="preserve"> </w:t>
      </w:r>
      <w:r w:rsidR="0091277A">
        <w:t xml:space="preserve">They are both </w:t>
      </w:r>
      <w:r w:rsidRPr="00142B36">
        <w:t xml:space="preserve">major issues which impact on the lives of </w:t>
      </w:r>
      <w:r w:rsidR="0091277A">
        <w:t>all</w:t>
      </w:r>
      <w:r w:rsidRPr="00142B36">
        <w:t>.</w:t>
      </w:r>
    </w:p>
    <w:p w14:paraId="1D3AEAF0" w14:textId="71385A57" w:rsidR="009C136F" w:rsidRDefault="001E3559" w:rsidP="007C38A1">
      <w:r w:rsidRPr="001E3559">
        <w:t xml:space="preserve">There is also a </w:t>
      </w:r>
      <w:r w:rsidR="0091277A" w:rsidRPr="001E3559">
        <w:t>cost-of-living</w:t>
      </w:r>
      <w:r w:rsidRPr="001E3559">
        <w:t xml:space="preserve"> crisis which </w:t>
      </w:r>
      <w:r>
        <w:t xml:space="preserve">has </w:t>
      </w:r>
      <w:r w:rsidRPr="001E3559">
        <w:t>affect</w:t>
      </w:r>
      <w:r>
        <w:t>ed</w:t>
      </w:r>
      <w:r w:rsidRPr="001E3559">
        <w:t xml:space="preserve"> </w:t>
      </w:r>
      <w:r w:rsidR="006558A3">
        <w:t xml:space="preserve">all </w:t>
      </w:r>
      <w:r w:rsidRPr="001E3559">
        <w:t>communit</w:t>
      </w:r>
      <w:r w:rsidR="006558A3">
        <w:t>ies</w:t>
      </w:r>
      <w:r w:rsidRPr="001E3559">
        <w:t xml:space="preserve"> in </w:t>
      </w:r>
      <w:r w:rsidR="00277BB6">
        <w:t xml:space="preserve">the </w:t>
      </w:r>
      <w:proofErr w:type="gramStart"/>
      <w:r w:rsidR="00E705AF">
        <w:t>City</w:t>
      </w:r>
      <w:proofErr w:type="gramEnd"/>
      <w:r w:rsidR="00E705AF">
        <w:t xml:space="preserve"> </w:t>
      </w:r>
      <w:r w:rsidRPr="001E3559">
        <w:t>and especially the most vulnerable.  We need to meet the challenge of supporting our communit</w:t>
      </w:r>
      <w:r w:rsidR="006558A3">
        <w:t>ies</w:t>
      </w:r>
      <w:r w:rsidRPr="001E3559">
        <w:t xml:space="preserve"> through the </w:t>
      </w:r>
      <w:r w:rsidR="0039268C">
        <w:t xml:space="preserve">hard </w:t>
      </w:r>
      <w:r w:rsidRPr="001E3559">
        <w:t>times ahead.  Scrutiny has a role to play in helping good policy making and ensuring the voices of the community are heard and responded to.</w:t>
      </w:r>
    </w:p>
    <w:p w14:paraId="43DB99A5" w14:textId="13548E79" w:rsidR="00340868" w:rsidRDefault="00E705AF" w:rsidP="007C38A1">
      <w:r>
        <w:t xml:space="preserve">Derby City </w:t>
      </w:r>
      <w:r w:rsidR="00340868" w:rsidRPr="00340868">
        <w:t>Council</w:t>
      </w:r>
      <w:r w:rsidR="00DC326E">
        <w:t>’s</w:t>
      </w:r>
      <w:r w:rsidR="00340868" w:rsidRPr="00340868">
        <w:t xml:space="preserve"> finances and budgets </w:t>
      </w:r>
      <w:r w:rsidR="00DF65E0">
        <w:t>are</w:t>
      </w:r>
      <w:r w:rsidR="00340868" w:rsidRPr="00340868">
        <w:t xml:space="preserve"> one of the most important issues</w:t>
      </w:r>
      <w:r w:rsidR="00DC326E">
        <w:t>,</w:t>
      </w:r>
      <w:r w:rsidR="00340868" w:rsidRPr="00340868">
        <w:t xml:space="preserve"> </w:t>
      </w:r>
      <w:r w:rsidR="00B45F90">
        <w:t xml:space="preserve">as they are </w:t>
      </w:r>
      <w:r w:rsidR="00340868" w:rsidRPr="00340868">
        <w:t>for any local authority</w:t>
      </w:r>
      <w:r w:rsidR="00365F08">
        <w:t>,</w:t>
      </w:r>
      <w:r w:rsidR="00340868" w:rsidRPr="00340868">
        <w:t xml:space="preserve"> </w:t>
      </w:r>
      <w:r w:rsidR="00DF65E0">
        <w:t xml:space="preserve">with the need to </w:t>
      </w:r>
      <w:r w:rsidR="00340868" w:rsidRPr="00340868">
        <w:t>ensur</w:t>
      </w:r>
      <w:r w:rsidR="00DF65E0">
        <w:t>e</w:t>
      </w:r>
      <w:r w:rsidR="00340868" w:rsidRPr="00340868">
        <w:t xml:space="preserve"> that resources and services are u</w:t>
      </w:r>
      <w:r w:rsidR="0039268C">
        <w:t xml:space="preserve">sed </w:t>
      </w:r>
      <w:r w:rsidR="00340868" w:rsidRPr="00340868">
        <w:t xml:space="preserve">in the most effective way for the </w:t>
      </w:r>
      <w:r w:rsidR="0039268C">
        <w:t>C</w:t>
      </w:r>
      <w:r w:rsidR="00340868" w:rsidRPr="00340868">
        <w:t xml:space="preserve">ity and its residents. With budgets tightening for Councils, </w:t>
      </w:r>
      <w:r w:rsidR="009C15CE" w:rsidRPr="00340868">
        <w:t>businesses,</w:t>
      </w:r>
      <w:r w:rsidR="00340868" w:rsidRPr="00340868">
        <w:t xml:space="preserve"> and</w:t>
      </w:r>
      <w:r w:rsidR="005071D4">
        <w:t xml:space="preserve"> </w:t>
      </w:r>
      <w:r w:rsidR="00340868" w:rsidRPr="00340868">
        <w:t>households the importance of an effective scrutiny function is evident</w:t>
      </w:r>
      <w:r w:rsidR="00DF65E0">
        <w:t>.</w:t>
      </w:r>
    </w:p>
    <w:p w14:paraId="677D0822" w14:textId="04DA4FEA" w:rsidR="007C38A1" w:rsidRDefault="007C38A1" w:rsidP="007C38A1">
      <w:r w:rsidRPr="000862BA">
        <w:t xml:space="preserve">This report includes a summary of the roles and responsibilities of Overview and Scrutiny, the work undertaken over the past year and the various outcomes that have been achieved.  </w:t>
      </w:r>
      <w:r>
        <w:t>Looking to the future in 202</w:t>
      </w:r>
      <w:r w:rsidR="004A5918">
        <w:t>3</w:t>
      </w:r>
      <w:r>
        <w:t xml:space="preserve"> – 202</w:t>
      </w:r>
      <w:r w:rsidR="004A5918">
        <w:t>4</w:t>
      </w:r>
      <w:r>
        <w:t xml:space="preserve"> there are challenges ahead for </w:t>
      </w:r>
      <w:r w:rsidR="00FD579A">
        <w:t xml:space="preserve">Derby City </w:t>
      </w:r>
      <w:r>
        <w:t>Council</w:t>
      </w:r>
      <w:r w:rsidR="00FB7615">
        <w:t>,</w:t>
      </w:r>
      <w:r>
        <w:t xml:space="preserve"> and the work programmes of all our Scrutiny </w:t>
      </w:r>
      <w:r w:rsidR="00FD579A">
        <w:t xml:space="preserve">Review </w:t>
      </w:r>
      <w:r>
        <w:t>Boards will continue to be full and varied but, we hope, targeted on areas where the most impact can be made</w:t>
      </w:r>
      <w:r w:rsidR="00DF65E0">
        <w:t>.</w:t>
      </w:r>
    </w:p>
    <w:p w14:paraId="36ACAAE5" w14:textId="0AC70F1B" w:rsidR="00F32606" w:rsidRDefault="007C38A1">
      <w:r w:rsidRPr="000862BA">
        <w:t>Overview and Scrutiny Board</w:t>
      </w:r>
      <w:r w:rsidR="009C15CE">
        <w:t xml:space="preserve"> meetings </w:t>
      </w:r>
      <w:r w:rsidRPr="000862BA">
        <w:t xml:space="preserve">are open to the public and I would encourage as many </w:t>
      </w:r>
      <w:r w:rsidR="00F60A1E" w:rsidRPr="000862BA">
        <w:t>partner</w:t>
      </w:r>
      <w:r w:rsidR="00DA5854">
        <w:t xml:space="preserve"> organisations</w:t>
      </w:r>
      <w:r w:rsidR="00F60A1E">
        <w:t xml:space="preserve"> </w:t>
      </w:r>
      <w:r w:rsidRPr="000862BA">
        <w:t xml:space="preserve">and residents </w:t>
      </w:r>
      <w:r w:rsidR="00F45A6A">
        <w:t>to get involved</w:t>
      </w:r>
      <w:r w:rsidR="00DC326E">
        <w:t xml:space="preserve"> as possible</w:t>
      </w:r>
      <w:r w:rsidRPr="000862BA">
        <w:t>.</w:t>
      </w:r>
      <w:r>
        <w:t xml:space="preserve">  I would like to thank all the Scrutiny Chairs</w:t>
      </w:r>
      <w:r w:rsidR="00D9502F">
        <w:t xml:space="preserve"> and Vice Chairs</w:t>
      </w:r>
      <w:r>
        <w:t>, Councillors, Officers, and external partners who have contributed to the scrutiny process and our co-opte</w:t>
      </w:r>
      <w:r w:rsidR="00D9502F">
        <w:t>d Scrutiny Board members</w:t>
      </w:r>
      <w:r>
        <w:t xml:space="preserve"> for their hard work and dedication.  </w:t>
      </w:r>
    </w:p>
    <w:p w14:paraId="62691D05" w14:textId="29DB250A" w:rsidR="005462A1" w:rsidRDefault="007B6B15">
      <w:pPr>
        <w:rPr>
          <w:b/>
          <w:bCs/>
          <w:color w:val="4472C4" w:themeColor="accent1"/>
        </w:rPr>
      </w:pPr>
      <w:r w:rsidRPr="002B729D">
        <w:rPr>
          <w:b/>
          <w:bCs/>
          <w:color w:val="4472C4" w:themeColor="accent1"/>
        </w:rPr>
        <w:t>C</w:t>
      </w:r>
      <w:r w:rsidR="00572A07" w:rsidRPr="002B729D">
        <w:rPr>
          <w:b/>
          <w:bCs/>
          <w:color w:val="4472C4" w:themeColor="accent1"/>
        </w:rPr>
        <w:t xml:space="preserve">llr </w:t>
      </w:r>
      <w:r w:rsidR="00881661" w:rsidRPr="002B729D">
        <w:rPr>
          <w:b/>
          <w:bCs/>
          <w:color w:val="4472C4" w:themeColor="accent1"/>
        </w:rPr>
        <w:t>Martin</w:t>
      </w:r>
      <w:r w:rsidR="00F32606" w:rsidRPr="002B729D">
        <w:rPr>
          <w:b/>
          <w:bCs/>
          <w:color w:val="4472C4" w:themeColor="accent1"/>
        </w:rPr>
        <w:t xml:space="preserve"> </w:t>
      </w:r>
      <w:r w:rsidR="00881661" w:rsidRPr="002B729D">
        <w:rPr>
          <w:b/>
          <w:bCs/>
          <w:color w:val="4472C4" w:themeColor="accent1"/>
        </w:rPr>
        <w:t>Repton</w:t>
      </w:r>
      <w:r w:rsidR="004A5918" w:rsidRPr="002B729D">
        <w:rPr>
          <w:b/>
          <w:bCs/>
          <w:color w:val="4472C4" w:themeColor="accent1"/>
        </w:rPr>
        <w:t xml:space="preserve">                                                       Chair of Executive Scrutiny</w:t>
      </w:r>
      <w:r w:rsidR="00AF57DB">
        <w:rPr>
          <w:b/>
          <w:bCs/>
          <w:color w:val="4472C4" w:themeColor="accent1"/>
        </w:rPr>
        <w:t xml:space="preserve"> 2022-23</w:t>
      </w:r>
      <w:r w:rsidR="004A5918" w:rsidRPr="002B729D">
        <w:rPr>
          <w:b/>
          <w:bCs/>
          <w:color w:val="4472C4" w:themeColor="accent1"/>
        </w:rPr>
        <w:t xml:space="preserve"> </w:t>
      </w:r>
    </w:p>
    <w:p w14:paraId="05AF7128" w14:textId="0AFD2602" w:rsidR="00CC659D" w:rsidRDefault="00CC659D">
      <w:pPr>
        <w:rPr>
          <w:b/>
          <w:bCs/>
          <w:color w:val="4472C4" w:themeColor="accent1"/>
        </w:rPr>
      </w:pPr>
      <w:r w:rsidRPr="00CA18C5">
        <w:rPr>
          <w:b/>
          <w:bCs/>
          <w:noProof/>
          <w:sz w:val="24"/>
          <w:szCs w:val="24"/>
        </w:rPr>
        <mc:AlternateContent>
          <mc:Choice Requires="wps">
            <w:drawing>
              <wp:anchor distT="45720" distB="45720" distL="114300" distR="114300" simplePos="0" relativeHeight="251830272" behindDoc="0" locked="0" layoutInCell="1" allowOverlap="1" wp14:anchorId="2CA7DBD7" wp14:editId="15E2D23E">
                <wp:simplePos x="0" y="0"/>
                <wp:positionH relativeFrom="column">
                  <wp:posOffset>0</wp:posOffset>
                </wp:positionH>
                <wp:positionV relativeFrom="paragraph">
                  <wp:posOffset>3175</wp:posOffset>
                </wp:positionV>
                <wp:extent cx="2235200" cy="1308100"/>
                <wp:effectExtent l="19050" t="38100" r="31750" b="4445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35200" cy="1308100"/>
                        </a:xfrm>
                        <a:custGeom>
                          <a:avLst/>
                          <a:gdLst>
                            <a:gd name="connsiteX0" fmla="*/ 0 w 2235200"/>
                            <a:gd name="connsiteY0" fmla="*/ 0 h 1308100"/>
                            <a:gd name="connsiteX1" fmla="*/ 603504 w 2235200"/>
                            <a:gd name="connsiteY1" fmla="*/ 0 h 1308100"/>
                            <a:gd name="connsiteX2" fmla="*/ 1184656 w 2235200"/>
                            <a:gd name="connsiteY2" fmla="*/ 0 h 1308100"/>
                            <a:gd name="connsiteX3" fmla="*/ 2235200 w 2235200"/>
                            <a:gd name="connsiteY3" fmla="*/ 0 h 1308100"/>
                            <a:gd name="connsiteX4" fmla="*/ 2235200 w 2235200"/>
                            <a:gd name="connsiteY4" fmla="*/ 396790 h 1308100"/>
                            <a:gd name="connsiteX5" fmla="*/ 2235200 w 2235200"/>
                            <a:gd name="connsiteY5" fmla="*/ 858986 h 1308100"/>
                            <a:gd name="connsiteX6" fmla="*/ 2235200 w 2235200"/>
                            <a:gd name="connsiteY6" fmla="*/ 1308100 h 1308100"/>
                            <a:gd name="connsiteX7" fmla="*/ 1721104 w 2235200"/>
                            <a:gd name="connsiteY7" fmla="*/ 1308100 h 1308100"/>
                            <a:gd name="connsiteX8" fmla="*/ 1184656 w 2235200"/>
                            <a:gd name="connsiteY8" fmla="*/ 1308100 h 1308100"/>
                            <a:gd name="connsiteX9" fmla="*/ 692912 w 2235200"/>
                            <a:gd name="connsiteY9" fmla="*/ 1308100 h 1308100"/>
                            <a:gd name="connsiteX10" fmla="*/ 0 w 2235200"/>
                            <a:gd name="connsiteY10" fmla="*/ 1308100 h 1308100"/>
                            <a:gd name="connsiteX11" fmla="*/ 0 w 2235200"/>
                            <a:gd name="connsiteY11" fmla="*/ 858986 h 1308100"/>
                            <a:gd name="connsiteX12" fmla="*/ 0 w 2235200"/>
                            <a:gd name="connsiteY12" fmla="*/ 462195 h 1308100"/>
                            <a:gd name="connsiteX13" fmla="*/ 0 w 2235200"/>
                            <a:gd name="connsiteY13" fmla="*/ 0 h 13081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Lst>
                          <a:rect l="l" t="t" r="r" b="b"/>
                          <a:pathLst>
                            <a:path w="2235200" h="1308100" fill="none" extrusionOk="0">
                              <a:moveTo>
                                <a:pt x="0" y="0"/>
                              </a:moveTo>
                              <a:cubicBezTo>
                                <a:pt x="203331" y="-31597"/>
                                <a:pt x="380576" y="58127"/>
                                <a:pt x="603504" y="0"/>
                              </a:cubicBezTo>
                              <a:cubicBezTo>
                                <a:pt x="826432" y="-58127"/>
                                <a:pt x="1042895" y="29904"/>
                                <a:pt x="1184656" y="0"/>
                              </a:cubicBezTo>
                              <a:cubicBezTo>
                                <a:pt x="1326417" y="-29904"/>
                                <a:pt x="2011873" y="44573"/>
                                <a:pt x="2235200" y="0"/>
                              </a:cubicBezTo>
                              <a:cubicBezTo>
                                <a:pt x="2261893" y="141225"/>
                                <a:pt x="2218412" y="264852"/>
                                <a:pt x="2235200" y="396790"/>
                              </a:cubicBezTo>
                              <a:cubicBezTo>
                                <a:pt x="2251988" y="528728"/>
                                <a:pt x="2233788" y="675399"/>
                                <a:pt x="2235200" y="858986"/>
                              </a:cubicBezTo>
                              <a:cubicBezTo>
                                <a:pt x="2236612" y="1042573"/>
                                <a:pt x="2207120" y="1145285"/>
                                <a:pt x="2235200" y="1308100"/>
                              </a:cubicBezTo>
                              <a:cubicBezTo>
                                <a:pt x="2125765" y="1341432"/>
                                <a:pt x="1953318" y="1261690"/>
                                <a:pt x="1721104" y="1308100"/>
                              </a:cubicBezTo>
                              <a:cubicBezTo>
                                <a:pt x="1488890" y="1354510"/>
                                <a:pt x="1331513" y="1299833"/>
                                <a:pt x="1184656" y="1308100"/>
                              </a:cubicBezTo>
                              <a:cubicBezTo>
                                <a:pt x="1037799" y="1316367"/>
                                <a:pt x="808697" y="1303452"/>
                                <a:pt x="692912" y="1308100"/>
                              </a:cubicBezTo>
                              <a:cubicBezTo>
                                <a:pt x="577127" y="1312748"/>
                                <a:pt x="193819" y="1270203"/>
                                <a:pt x="0" y="1308100"/>
                              </a:cubicBezTo>
                              <a:cubicBezTo>
                                <a:pt x="-21164" y="1162225"/>
                                <a:pt x="35565" y="961852"/>
                                <a:pt x="0" y="858986"/>
                              </a:cubicBezTo>
                              <a:cubicBezTo>
                                <a:pt x="-35565" y="756120"/>
                                <a:pt x="767" y="597752"/>
                                <a:pt x="0" y="462195"/>
                              </a:cubicBezTo>
                              <a:cubicBezTo>
                                <a:pt x="-767" y="326638"/>
                                <a:pt x="33805" y="179183"/>
                                <a:pt x="0" y="0"/>
                              </a:cubicBezTo>
                              <a:close/>
                            </a:path>
                            <a:path w="2235200" h="1308100" stroke="0" extrusionOk="0">
                              <a:moveTo>
                                <a:pt x="0" y="0"/>
                              </a:moveTo>
                              <a:cubicBezTo>
                                <a:pt x="123778" y="-53575"/>
                                <a:pt x="408789" y="61751"/>
                                <a:pt x="536448" y="0"/>
                              </a:cubicBezTo>
                              <a:cubicBezTo>
                                <a:pt x="664107" y="-61751"/>
                                <a:pt x="813296" y="35037"/>
                                <a:pt x="1028192" y="0"/>
                              </a:cubicBezTo>
                              <a:cubicBezTo>
                                <a:pt x="1243088" y="-35037"/>
                                <a:pt x="1430045" y="33160"/>
                                <a:pt x="1631696" y="0"/>
                              </a:cubicBezTo>
                              <a:cubicBezTo>
                                <a:pt x="1833347" y="-33160"/>
                                <a:pt x="2053555" y="44002"/>
                                <a:pt x="2235200" y="0"/>
                              </a:cubicBezTo>
                              <a:cubicBezTo>
                                <a:pt x="2252357" y="151867"/>
                                <a:pt x="2195696" y="277946"/>
                                <a:pt x="2235200" y="422952"/>
                              </a:cubicBezTo>
                              <a:cubicBezTo>
                                <a:pt x="2274704" y="567958"/>
                                <a:pt x="2197742" y="643619"/>
                                <a:pt x="2235200" y="832824"/>
                              </a:cubicBezTo>
                              <a:cubicBezTo>
                                <a:pt x="2272658" y="1022029"/>
                                <a:pt x="2234596" y="1127140"/>
                                <a:pt x="2235200" y="1308100"/>
                              </a:cubicBezTo>
                              <a:cubicBezTo>
                                <a:pt x="2070098" y="1334219"/>
                                <a:pt x="1922538" y="1285273"/>
                                <a:pt x="1676400" y="1308100"/>
                              </a:cubicBezTo>
                              <a:cubicBezTo>
                                <a:pt x="1430262" y="1330927"/>
                                <a:pt x="1329223" y="1279784"/>
                                <a:pt x="1184656" y="1308100"/>
                              </a:cubicBezTo>
                              <a:cubicBezTo>
                                <a:pt x="1040089" y="1336416"/>
                                <a:pt x="895178" y="1304486"/>
                                <a:pt x="625856" y="1308100"/>
                              </a:cubicBezTo>
                              <a:cubicBezTo>
                                <a:pt x="356534" y="1311714"/>
                                <a:pt x="280890" y="1295747"/>
                                <a:pt x="0" y="1308100"/>
                              </a:cubicBezTo>
                              <a:cubicBezTo>
                                <a:pt x="-50068" y="1156174"/>
                                <a:pt x="17474" y="990914"/>
                                <a:pt x="0" y="885148"/>
                              </a:cubicBezTo>
                              <a:cubicBezTo>
                                <a:pt x="-17474" y="779382"/>
                                <a:pt x="37980" y="555431"/>
                                <a:pt x="0" y="462195"/>
                              </a:cubicBezTo>
                              <a:cubicBezTo>
                                <a:pt x="-37980" y="368959"/>
                                <a:pt x="16519" y="157407"/>
                                <a:pt x="0" y="0"/>
                              </a:cubicBezTo>
                              <a:close/>
                            </a:path>
                          </a:pathLst>
                        </a:custGeom>
                        <a:solidFill>
                          <a:srgbClr val="FFFFFF"/>
                        </a:solidFill>
                        <a:ln w="9525">
                          <a:solidFill>
                            <a:srgbClr val="4472C4"/>
                          </a:solidFill>
                          <a:miter lim="800000"/>
                          <a:headEnd/>
                          <a:tailEnd/>
                          <a:extLst>
                            <a:ext uri="{C807C97D-BFC1-408E-A445-0C87EB9F89A2}">
                              <ask:lineSketchStyleProps xmlns:ask="http://schemas.microsoft.com/office/drawing/2018/sketchyshapes" sd="1219033472">
                                <a:prstGeom prst="rect">
                                  <a:avLst/>
                                </a:prstGeom>
                                <ask:type>
                                  <ask:lineSketchScribble/>
                                </ask:type>
                              </ask:lineSketchStyleProps>
                            </a:ext>
                          </a:extLst>
                        </a:ln>
                      </wps:spPr>
                      <wps:txbx>
                        <w:txbxContent>
                          <w:p w14:paraId="5CC2053E" w14:textId="7717CDAA" w:rsidR="00CC659D" w:rsidRDefault="00CC659D" w:rsidP="00CC659D">
                            <w:pPr>
                              <w:rPr>
                                <w:color w:val="4472C4" w:themeColor="accent1"/>
                              </w:rPr>
                            </w:pPr>
                            <w:r w:rsidRPr="00AB1CB4">
                              <w:rPr>
                                <w:b/>
                                <w:bCs/>
                                <w:color w:val="4472C4" w:themeColor="accent1"/>
                                <w:sz w:val="24"/>
                                <w:szCs w:val="24"/>
                              </w:rPr>
                              <w:t>Get involved:</w:t>
                            </w:r>
                            <w:r w:rsidRPr="007F356B">
                              <w:rPr>
                                <w:b/>
                                <w:bCs/>
                                <w:color w:val="4472C4" w:themeColor="accent1"/>
                              </w:rPr>
                              <w:t xml:space="preserve"> </w:t>
                            </w:r>
                            <w:r>
                              <w:rPr>
                                <w:b/>
                                <w:bCs/>
                                <w:color w:val="4472C4" w:themeColor="accent1"/>
                              </w:rPr>
                              <w:t xml:space="preserve"> </w:t>
                            </w:r>
                            <w:r w:rsidRPr="008E7C05">
                              <w:t xml:space="preserve">Contribute to an </w:t>
                            </w:r>
                            <w:r w:rsidR="00C52C46" w:rsidRPr="008E7C05">
                              <w:t>I</w:t>
                            </w:r>
                            <w:r w:rsidRPr="008E7C05">
                              <w:t xml:space="preserve">nquiry.  Scrutiny work is improved by the involvement of local people. To have your say on any current scrutiny inquiry, please email </w:t>
                            </w:r>
                            <w:hyperlink r:id="rId21" w:history="1">
                              <w:r w:rsidR="008E7C05" w:rsidRPr="00BF36BB">
                                <w:rPr>
                                  <w:rStyle w:val="Hyperlink"/>
                                </w:rPr>
                                <w:t>committee@derby.gov.uk</w:t>
                              </w:r>
                            </w:hyperlink>
                          </w:p>
                          <w:p w14:paraId="0F9E215E" w14:textId="77777777" w:rsidR="008E7C05" w:rsidRPr="005E6EE2" w:rsidRDefault="008E7C05" w:rsidP="00CC659D">
                            <w:pPr>
                              <w:rPr>
                                <w:b/>
                                <w:bCs/>
                                <w:color w:val="4472C4" w:themeColor="accent1"/>
                              </w:rPr>
                            </w:pPr>
                          </w:p>
                          <w:p w14:paraId="1A5005D9" w14:textId="77777777" w:rsidR="00CC659D" w:rsidRDefault="00CC659D" w:rsidP="00CC659D"/>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A7DBD7" id="_x0000_s1028" type="#_x0000_t202" style="position:absolute;margin-left:0;margin-top:.25pt;width:176pt;height:103pt;z-index:251830272;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" strokecolor="#4472c4">
                <v:textbox>
                  <w:txbxContent>
                    <w:p w14:paraId="5CC2053E" w14:textId="7717CDAA" w:rsidR="00CC659D" w:rsidRDefault="00CC659D" w:rsidP="00CC659D">
                      <w:pPr>
                        <w:rPr>
                          <w:color w:val="4472C4" w:themeColor="accent1"/>
                        </w:rPr>
                      </w:pPr>
                      <w:r w:rsidRPr="00AB1CB4">
                        <w:rPr>
                          <w:b/>
                          <w:bCs/>
                          <w:color w:val="4472C4" w:themeColor="accent1"/>
                          <w:sz w:val="24"/>
                          <w:szCs w:val="24"/>
                        </w:rPr>
                        <w:t>Get involved:</w:t>
                      </w:r>
                      <w:r w:rsidRPr="007F356B">
                        <w:rPr>
                          <w:b/>
                          <w:bCs/>
                          <w:color w:val="4472C4" w:themeColor="accent1"/>
                        </w:rPr>
                        <w:t xml:space="preserve"> </w:t>
                      </w:r>
                      <w:r>
                        <w:rPr>
                          <w:b/>
                          <w:bCs/>
                          <w:color w:val="4472C4" w:themeColor="accent1"/>
                        </w:rPr>
                        <w:t xml:space="preserve"> </w:t>
                      </w:r>
                      <w:r w:rsidRPr="008E7C05">
                        <w:t xml:space="preserve">Contribute to an </w:t>
                      </w:r>
                      <w:r w:rsidR="00C52C46" w:rsidRPr="008E7C05">
                        <w:t>I</w:t>
                      </w:r>
                      <w:r w:rsidRPr="008E7C05">
                        <w:t xml:space="preserve">nquiry.  Scrutiny work is improved by the involvement of local people. To have your say on any current scrutiny inquiry, please email </w:t>
                      </w:r>
                      <w:hyperlink r:id="rId22" w:history="1">
                        <w:r w:rsidR="008E7C05" w:rsidRPr="00BF36BB">
                          <w:rPr>
                            <w:rStyle w:val="Hyperlink"/>
                          </w:rPr>
                          <w:t>committee@derby.gov.uk</w:t>
                        </w:r>
                      </w:hyperlink>
                    </w:p>
                    <w:p w14:paraId="0F9E215E" w14:textId="77777777" w:rsidR="008E7C05" w:rsidRPr="005E6EE2" w:rsidRDefault="008E7C05" w:rsidP="00CC659D">
                      <w:pPr>
                        <w:rPr>
                          <w:b/>
                          <w:bCs/>
                          <w:color w:val="4472C4" w:themeColor="accent1"/>
                        </w:rPr>
                      </w:pPr>
                    </w:p>
                    <w:p w14:paraId="1A5005D9" w14:textId="77777777" w:rsidR="00CC659D" w:rsidRDefault="00CC659D" w:rsidP="00CC659D"/>
                  </w:txbxContent>
                </v:textbox>
                <w10:wrap type="square"/>
              </v:shape>
            </w:pict>
          </mc:Fallback>
        </mc:AlternateContent>
      </w:r>
    </w:p>
    <w:p w14:paraId="65CA6468" w14:textId="6C3A8FEB" w:rsidR="007B6B15" w:rsidRPr="00572A07" w:rsidRDefault="007B6B15">
      <w:pPr>
        <w:rPr>
          <w:b/>
          <w:bCs/>
        </w:rPr>
      </w:pPr>
      <w:r w:rsidRPr="00572A07">
        <w:rPr>
          <w:b/>
          <w:bCs/>
          <w:sz w:val="24"/>
          <w:szCs w:val="24"/>
        </w:rPr>
        <w:br w:type="page"/>
      </w:r>
    </w:p>
    <w:p w14:paraId="1810CF7C" w14:textId="77777777" w:rsidR="00C872D8" w:rsidRDefault="00C872D8" w:rsidP="007B6B15">
      <w:pPr>
        <w:rPr>
          <w:sz w:val="24"/>
          <w:szCs w:val="24"/>
        </w:rPr>
        <w:sectPr w:rsidR="00C872D8" w:rsidSect="009E6A59">
          <w:pgSz w:w="16838" w:h="11906" w:orient="landscape"/>
          <w:pgMar w:top="1440" w:right="1440" w:bottom="1440" w:left="1440" w:header="708" w:footer="708" w:gutter="0"/>
          <w:cols w:num="3" w:space="709"/>
          <w:titlePg/>
          <w:docGrid w:linePitch="360"/>
        </w:sectPr>
      </w:pPr>
    </w:p>
    <w:p w14:paraId="78637264" w14:textId="0FF7D6BF" w:rsidR="00547BBE" w:rsidRPr="002A1ABE" w:rsidRDefault="00062C99" w:rsidP="00E05F0C">
      <w:pPr>
        <w:rPr>
          <w:b/>
          <w:bCs/>
          <w:color w:val="4472C4" w:themeColor="accent1"/>
          <w:sz w:val="52"/>
          <w:szCs w:val="52"/>
        </w:rPr>
      </w:pPr>
      <w:r w:rsidRPr="002A1ABE">
        <w:rPr>
          <w:noProof/>
          <w:color w:val="4472C4" w:themeColor="accent1"/>
          <w:sz w:val="24"/>
          <w:szCs w:val="24"/>
        </w:rPr>
        <w:lastRenderedPageBreak/>
        <mc:AlternateContent>
          <mc:Choice Requires="wps">
            <w:drawing>
              <wp:anchor distT="45720" distB="45720" distL="114300" distR="114300" simplePos="0" relativeHeight="251786240" behindDoc="0" locked="0" layoutInCell="1" allowOverlap="1" wp14:anchorId="544AE700" wp14:editId="19D43D77">
                <wp:simplePos x="0" y="0"/>
                <wp:positionH relativeFrom="column">
                  <wp:posOffset>5524500</wp:posOffset>
                </wp:positionH>
                <wp:positionV relativeFrom="paragraph">
                  <wp:posOffset>146050</wp:posOffset>
                </wp:positionV>
                <wp:extent cx="3956050" cy="3416300"/>
                <wp:effectExtent l="0" t="0" r="6350" b="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6050" cy="3416300"/>
                        </a:xfrm>
                        <a:prstGeom prst="rect">
                          <a:avLst/>
                        </a:prstGeom>
                        <a:solidFill>
                          <a:srgbClr val="FFFFFF"/>
                        </a:solidFill>
                        <a:ln w="9525">
                          <a:noFill/>
                          <a:miter lim="800000"/>
                          <a:headEnd/>
                          <a:tailEnd/>
                        </a:ln>
                      </wps:spPr>
                      <wps:txbx>
                        <w:txbxContent>
                          <w:p w14:paraId="18C8C54C" w14:textId="5B72A1EF" w:rsidR="00062C99" w:rsidRDefault="00825F3D">
                            <w:r w:rsidRPr="00825F3D">
                              <w:rPr>
                                <w:noProof/>
                              </w:rPr>
                              <w:drawing>
                                <wp:inline distT="0" distB="0" distL="0" distR="0" wp14:anchorId="3655A594" wp14:editId="591CCAA0">
                                  <wp:extent cx="3232150" cy="3213100"/>
                                  <wp:effectExtent l="0" t="0" r="0" b="635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232150" cy="321310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44AE700" id="_x0000_s1029" type="#_x0000_t202" style="position:absolute;margin-left:435pt;margin-top:11.5pt;width:311.5pt;height:269pt;z-index:251786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" stroked="f">
                <v:textbox>
                  <w:txbxContent>
                    <w:p w14:paraId="18C8C54C" w14:textId="5B72A1EF" w:rsidR="00062C99" w:rsidRDefault="00825F3D">
                      <w:r w:rsidRPr="00825F3D">
                        <w:rPr>
                          <w:noProof/>
                        </w:rPr>
                        <w:drawing>
                          <wp:inline distT="0" distB="0" distL="0" distR="0" wp14:anchorId="3655A594" wp14:editId="591CCAA0">
                            <wp:extent cx="3232150" cy="3213100"/>
                            <wp:effectExtent l="0" t="0" r="0" b="635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3232150" cy="3213100"/>
                                    </a:xfrm>
                                    <a:prstGeom prst="rect">
                                      <a:avLst/>
                                    </a:prstGeom>
                                    <a:noFill/>
                                    <a:ln>
                                      <a:noFill/>
                                    </a:ln>
                                  </pic:spPr>
                                </pic:pic>
                              </a:graphicData>
                            </a:graphic>
                          </wp:inline>
                        </w:drawing>
                      </w:r>
                    </w:p>
                  </w:txbxContent>
                </v:textbox>
                <w10:wrap type="square"/>
              </v:shape>
            </w:pict>
          </mc:Fallback>
        </mc:AlternateContent>
      </w:r>
      <w:r w:rsidR="00C872D8" w:rsidRPr="002A1ABE">
        <w:rPr>
          <w:b/>
          <w:bCs/>
          <w:color w:val="4472C4" w:themeColor="accent1"/>
          <w:sz w:val="52"/>
          <w:szCs w:val="52"/>
        </w:rPr>
        <w:t>Introduction to Scrutin</w:t>
      </w:r>
      <w:r w:rsidR="00721670" w:rsidRPr="002A1ABE">
        <w:rPr>
          <w:b/>
          <w:bCs/>
          <w:color w:val="4472C4" w:themeColor="accent1"/>
          <w:sz w:val="52"/>
          <w:szCs w:val="52"/>
        </w:rPr>
        <w:t>y</w:t>
      </w:r>
    </w:p>
    <w:p w14:paraId="1B1498F5" w14:textId="26CE5A4E" w:rsidR="009C5EBF" w:rsidRPr="00690089" w:rsidRDefault="00E405A5" w:rsidP="00C872D8">
      <w:r w:rsidRPr="00690089">
        <w:rPr>
          <w:b/>
          <w:bCs/>
          <w:noProof/>
          <w:color w:val="4472C4" w:themeColor="accent1"/>
          <w:sz w:val="24"/>
          <w:szCs w:val="24"/>
        </w:rPr>
        <mc:AlternateContent>
          <mc:Choice Requires="wps">
            <w:drawing>
              <wp:anchor distT="0" distB="0" distL="114300" distR="114300" simplePos="0" relativeHeight="251784192" behindDoc="0" locked="0" layoutInCell="1" allowOverlap="1" wp14:anchorId="7A66C821" wp14:editId="35593F5E">
                <wp:simplePos x="0" y="0"/>
                <wp:positionH relativeFrom="column">
                  <wp:posOffset>5384800</wp:posOffset>
                </wp:positionH>
                <wp:positionV relativeFrom="paragraph">
                  <wp:posOffset>3165475</wp:posOffset>
                </wp:positionV>
                <wp:extent cx="3648710" cy="1835150"/>
                <wp:effectExtent l="19050" t="38100" r="46990" b="50800"/>
                <wp:wrapNone/>
                <wp:docPr id="20" name="Text Box 20"/>
                <wp:cNvGraphicFramePr/>
                <a:graphic xmlns:a="http://schemas.openxmlformats.org/drawingml/2006/main">
                  <a:graphicData uri="http://schemas.microsoft.com/office/word/2010/wordprocessingShape">
                    <wps:wsp>
                      <wps:cNvSpPr txBox="1"/>
                      <wps:spPr>
                        <a:xfrm>
                          <a:off x="0" y="0"/>
                          <a:ext cx="3648710" cy="1835150"/>
                        </a:xfrm>
                        <a:custGeom>
                          <a:avLst/>
                          <a:gdLst>
                            <a:gd name="connsiteX0" fmla="*/ 0 w 3648710"/>
                            <a:gd name="connsiteY0" fmla="*/ 0 h 1835150"/>
                            <a:gd name="connsiteX1" fmla="*/ 448270 w 3648710"/>
                            <a:gd name="connsiteY1" fmla="*/ 0 h 1835150"/>
                            <a:gd name="connsiteX2" fmla="*/ 896540 w 3648710"/>
                            <a:gd name="connsiteY2" fmla="*/ 0 h 1835150"/>
                            <a:gd name="connsiteX3" fmla="*/ 1490759 w 3648710"/>
                            <a:gd name="connsiteY3" fmla="*/ 0 h 1835150"/>
                            <a:gd name="connsiteX4" fmla="*/ 2012003 w 3648710"/>
                            <a:gd name="connsiteY4" fmla="*/ 0 h 1835150"/>
                            <a:gd name="connsiteX5" fmla="*/ 2460273 w 3648710"/>
                            <a:gd name="connsiteY5" fmla="*/ 0 h 1835150"/>
                            <a:gd name="connsiteX6" fmla="*/ 2981517 w 3648710"/>
                            <a:gd name="connsiteY6" fmla="*/ 0 h 1835150"/>
                            <a:gd name="connsiteX7" fmla="*/ 3648710 w 3648710"/>
                            <a:gd name="connsiteY7" fmla="*/ 0 h 1835150"/>
                            <a:gd name="connsiteX8" fmla="*/ 3648710 w 3648710"/>
                            <a:gd name="connsiteY8" fmla="*/ 458788 h 1835150"/>
                            <a:gd name="connsiteX9" fmla="*/ 3648710 w 3648710"/>
                            <a:gd name="connsiteY9" fmla="*/ 954278 h 1835150"/>
                            <a:gd name="connsiteX10" fmla="*/ 3648710 w 3648710"/>
                            <a:gd name="connsiteY10" fmla="*/ 1358011 h 1835150"/>
                            <a:gd name="connsiteX11" fmla="*/ 3648710 w 3648710"/>
                            <a:gd name="connsiteY11" fmla="*/ 1835150 h 1835150"/>
                            <a:gd name="connsiteX12" fmla="*/ 3054492 w 3648710"/>
                            <a:gd name="connsiteY12" fmla="*/ 1835150 h 1835150"/>
                            <a:gd name="connsiteX13" fmla="*/ 2569734 w 3648710"/>
                            <a:gd name="connsiteY13" fmla="*/ 1835150 h 1835150"/>
                            <a:gd name="connsiteX14" fmla="*/ 2084977 w 3648710"/>
                            <a:gd name="connsiteY14" fmla="*/ 1835150 h 1835150"/>
                            <a:gd name="connsiteX15" fmla="*/ 1673194 w 3648710"/>
                            <a:gd name="connsiteY15" fmla="*/ 1835150 h 1835150"/>
                            <a:gd name="connsiteX16" fmla="*/ 1224924 w 3648710"/>
                            <a:gd name="connsiteY16" fmla="*/ 1835150 h 1835150"/>
                            <a:gd name="connsiteX17" fmla="*/ 630706 w 3648710"/>
                            <a:gd name="connsiteY17" fmla="*/ 1835150 h 1835150"/>
                            <a:gd name="connsiteX18" fmla="*/ 0 w 3648710"/>
                            <a:gd name="connsiteY18" fmla="*/ 1835150 h 1835150"/>
                            <a:gd name="connsiteX19" fmla="*/ 0 w 3648710"/>
                            <a:gd name="connsiteY19" fmla="*/ 1358011 h 1835150"/>
                            <a:gd name="connsiteX20" fmla="*/ 0 w 3648710"/>
                            <a:gd name="connsiteY20" fmla="*/ 935927 h 1835150"/>
                            <a:gd name="connsiteX21" fmla="*/ 0 w 3648710"/>
                            <a:gd name="connsiteY21" fmla="*/ 513842 h 1835150"/>
                            <a:gd name="connsiteX22" fmla="*/ 0 w 3648710"/>
                            <a:gd name="connsiteY22" fmla="*/ 0 h 18351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Lst>
                          <a:rect l="l" t="t" r="r" b="b"/>
                          <a:pathLst>
                            <a:path w="3648710" h="1835150" extrusionOk="0">
                              <a:moveTo>
                                <a:pt x="0" y="0"/>
                              </a:moveTo>
                              <a:cubicBezTo>
                                <a:pt x="149706" y="-23493"/>
                                <a:pt x="319903" y="38021"/>
                                <a:pt x="448270" y="0"/>
                              </a:cubicBezTo>
                              <a:cubicBezTo>
                                <a:pt x="576637" y="-38021"/>
                                <a:pt x="680115" y="48059"/>
                                <a:pt x="896540" y="0"/>
                              </a:cubicBezTo>
                              <a:cubicBezTo>
                                <a:pt x="1112965" y="-48059"/>
                                <a:pt x="1359283" y="3208"/>
                                <a:pt x="1490759" y="0"/>
                              </a:cubicBezTo>
                              <a:cubicBezTo>
                                <a:pt x="1622235" y="-3208"/>
                                <a:pt x="1890718" y="29458"/>
                                <a:pt x="2012003" y="0"/>
                              </a:cubicBezTo>
                              <a:cubicBezTo>
                                <a:pt x="2133288" y="-29458"/>
                                <a:pt x="2353927" y="8021"/>
                                <a:pt x="2460273" y="0"/>
                              </a:cubicBezTo>
                              <a:cubicBezTo>
                                <a:pt x="2566619" y="-8021"/>
                                <a:pt x="2767130" y="9293"/>
                                <a:pt x="2981517" y="0"/>
                              </a:cubicBezTo>
                              <a:cubicBezTo>
                                <a:pt x="3195904" y="-9293"/>
                                <a:pt x="3403706" y="40336"/>
                                <a:pt x="3648710" y="0"/>
                              </a:cubicBezTo>
                              <a:cubicBezTo>
                                <a:pt x="3668807" y="184784"/>
                                <a:pt x="3627644" y="265369"/>
                                <a:pt x="3648710" y="458788"/>
                              </a:cubicBezTo>
                              <a:cubicBezTo>
                                <a:pt x="3669776" y="652207"/>
                                <a:pt x="3618532" y="765496"/>
                                <a:pt x="3648710" y="954278"/>
                              </a:cubicBezTo>
                              <a:cubicBezTo>
                                <a:pt x="3678888" y="1143060"/>
                                <a:pt x="3629541" y="1260887"/>
                                <a:pt x="3648710" y="1358011"/>
                              </a:cubicBezTo>
                              <a:cubicBezTo>
                                <a:pt x="3667879" y="1455135"/>
                                <a:pt x="3646740" y="1732882"/>
                                <a:pt x="3648710" y="1835150"/>
                              </a:cubicBezTo>
                              <a:cubicBezTo>
                                <a:pt x="3449869" y="1843910"/>
                                <a:pt x="3195658" y="1766920"/>
                                <a:pt x="3054492" y="1835150"/>
                              </a:cubicBezTo>
                              <a:cubicBezTo>
                                <a:pt x="2913326" y="1903380"/>
                                <a:pt x="2729563" y="1797901"/>
                                <a:pt x="2569734" y="1835150"/>
                              </a:cubicBezTo>
                              <a:cubicBezTo>
                                <a:pt x="2409905" y="1872399"/>
                                <a:pt x="2264676" y="1782068"/>
                                <a:pt x="2084977" y="1835150"/>
                              </a:cubicBezTo>
                              <a:cubicBezTo>
                                <a:pt x="1905278" y="1888232"/>
                                <a:pt x="1781607" y="1795890"/>
                                <a:pt x="1673194" y="1835150"/>
                              </a:cubicBezTo>
                              <a:cubicBezTo>
                                <a:pt x="1564781" y="1874410"/>
                                <a:pt x="1395517" y="1791351"/>
                                <a:pt x="1224924" y="1835150"/>
                              </a:cubicBezTo>
                              <a:cubicBezTo>
                                <a:pt x="1054331" y="1878949"/>
                                <a:pt x="864627" y="1822737"/>
                                <a:pt x="630706" y="1835150"/>
                              </a:cubicBezTo>
                              <a:cubicBezTo>
                                <a:pt x="396785" y="1847563"/>
                                <a:pt x="193897" y="1790342"/>
                                <a:pt x="0" y="1835150"/>
                              </a:cubicBezTo>
                              <a:cubicBezTo>
                                <a:pt x="-21226" y="1715742"/>
                                <a:pt x="51670" y="1558679"/>
                                <a:pt x="0" y="1358011"/>
                              </a:cubicBezTo>
                              <a:cubicBezTo>
                                <a:pt x="-51670" y="1157343"/>
                                <a:pt x="31846" y="1099154"/>
                                <a:pt x="0" y="935927"/>
                              </a:cubicBezTo>
                              <a:cubicBezTo>
                                <a:pt x="-31846" y="772700"/>
                                <a:pt x="27429" y="647765"/>
                                <a:pt x="0" y="513842"/>
                              </a:cubicBezTo>
                              <a:cubicBezTo>
                                <a:pt x="-27429" y="379919"/>
                                <a:pt x="12988" y="112349"/>
                                <a:pt x="0" y="0"/>
                              </a:cubicBezTo>
                              <a:close/>
                            </a:path>
                          </a:pathLst>
                        </a:custGeom>
                        <a:noFill/>
                        <a:ln w="12700">
                          <a:solidFill>
                            <a:schemeClr val="accent1"/>
                          </a:solidFill>
                          <a:extLst>
                            <a:ext uri="{C807C97D-BFC1-408E-A445-0C87EB9F89A2}">
                              <ask:lineSketchStyleProps xmlns:ask="http://schemas.microsoft.com/office/drawing/2018/sketchyshapes" sd="2567041102">
                                <a:prstGeom prst="rect">
                                  <a:avLst/>
                                </a:prstGeom>
                                <ask:type>
                                  <ask:lineSketchScribble/>
                                </ask:type>
                              </ask:lineSketchStyleProps>
                            </a:ext>
                          </a:extLst>
                        </a:ln>
                        <a:effectLst/>
                      </wps:spPr>
                      <wps:txbx>
                        <w:txbxContent>
                          <w:p w14:paraId="41D3DE53" w14:textId="77777777" w:rsidR="00AD4EB7" w:rsidRPr="002A1ABE" w:rsidRDefault="00AD4EB7" w:rsidP="00AD4EB7">
                            <w:pPr>
                              <w:ind w:left="504"/>
                              <w:rPr>
                                <w:b/>
                                <w:bCs/>
                                <w:smallCaps/>
                                <w:color w:val="4472C4" w:themeColor="accent1"/>
                                <w:sz w:val="28"/>
                                <w:szCs w:val="28"/>
                              </w:rPr>
                            </w:pPr>
                            <w:r w:rsidRPr="002A1ABE">
                              <w:rPr>
                                <w:b/>
                                <w:bCs/>
                                <w:smallCaps/>
                                <w:color w:val="4472C4" w:themeColor="accent1"/>
                                <w:sz w:val="28"/>
                                <w:szCs w:val="28"/>
                              </w:rPr>
                              <w:t>What Scrutiny does not deal with</w:t>
                            </w:r>
                          </w:p>
                          <w:p w14:paraId="7804DCF5" w14:textId="2668F0C8" w:rsidR="00AD4EB7" w:rsidRPr="00233DE8" w:rsidRDefault="00AD4EB7" w:rsidP="00AD4EB7">
                            <w:pPr>
                              <w:ind w:left="504"/>
                              <w:rPr>
                                <w:b/>
                                <w:bCs/>
                                <w:smallCaps/>
                                <w:color w:val="4472C4" w:themeColor="accent1"/>
                              </w:rPr>
                            </w:pPr>
                            <w:r w:rsidRPr="00233DE8">
                              <w:rPr>
                                <w:b/>
                                <w:bCs/>
                                <w:smallCaps/>
                                <w:color w:val="4472C4" w:themeColor="accent1"/>
                              </w:rPr>
                              <w:t>Scrutiny is not able to deal with legal proceedings, individual complaints, or regulatory decisions such as planning or licensing applications.  It also does not consider any issues where there are recognised complaints/other procedures such as The Local Government and Social Care Ombudsman or The</w:t>
                            </w:r>
                            <w:r w:rsidR="00CD187E" w:rsidRPr="00233DE8">
                              <w:rPr>
                                <w:b/>
                                <w:bCs/>
                                <w:smallCaps/>
                                <w:color w:val="4472C4" w:themeColor="accent1"/>
                              </w:rPr>
                              <w:t xml:space="preserve"> Information </w:t>
                            </w:r>
                            <w:r w:rsidRPr="00233DE8">
                              <w:rPr>
                                <w:b/>
                                <w:bCs/>
                                <w:smallCaps/>
                                <w:color w:val="4472C4" w:themeColor="accent1"/>
                              </w:rPr>
                              <w:t>Commissioner</w:t>
                            </w:r>
                          </w:p>
                          <w:p w14:paraId="6D9D95CB" w14:textId="77777777" w:rsidR="00AD4EB7" w:rsidRDefault="00AD4EB7" w:rsidP="00AD4EB7">
                            <w:pPr>
                              <w:pStyle w:val="NoSpacing"/>
                              <w:ind w:left="360"/>
                              <w:jc w:val="right"/>
                              <w:rPr>
                                <w:color w:val="4472C4" w:themeColor="accent1"/>
                                <w:sz w:val="20"/>
                                <w:szCs w:val="20"/>
                              </w:rPr>
                            </w:pPr>
                          </w:p>
                        </w:txbxContent>
                      </wps:txbx>
                      <wps:bodyPr rot="0" spcFirstLastPara="0" vertOverflow="overflow" horzOverflow="overflow" vert="horz" wrap="square" lIns="45720" tIns="9144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6C821" id="Text Box 20" o:spid="_x0000_s1030" type="#_x0000_t202" style="position:absolute;margin-left:424pt;margin-top:249.25pt;width:287.3pt;height:144.5pt;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" filled="f" strokecolor="#4472c4 [3204]" strokeweight="1pt">
                <v:textbox inset="3.6pt,7.2pt,0,0">
                  <w:txbxContent>
                    <w:p w14:paraId="41D3DE53" w14:textId="77777777" w:rsidR="00AD4EB7" w:rsidRPr="002A1ABE" w:rsidRDefault="00AD4EB7" w:rsidP="00AD4EB7">
                      <w:pPr>
                        <w:ind w:left="504"/>
                        <w:rPr>
                          <w:b/>
                          <w:bCs/>
                          <w:smallCaps/>
                          <w:color w:val="4472C4" w:themeColor="accent1"/>
                          <w:sz w:val="28"/>
                          <w:szCs w:val="28"/>
                        </w:rPr>
                      </w:pPr>
                      <w:r w:rsidRPr="002A1ABE">
                        <w:rPr>
                          <w:b/>
                          <w:bCs/>
                          <w:smallCaps/>
                          <w:color w:val="4472C4" w:themeColor="accent1"/>
                          <w:sz w:val="28"/>
                          <w:szCs w:val="28"/>
                        </w:rPr>
                        <w:t>What Scrutiny does not deal with</w:t>
                      </w:r>
                    </w:p>
                    <w:p w14:paraId="7804DCF5" w14:textId="2668F0C8" w:rsidR="00AD4EB7" w:rsidRPr="00233DE8" w:rsidRDefault="00AD4EB7" w:rsidP="00AD4EB7">
                      <w:pPr>
                        <w:ind w:left="504"/>
                        <w:rPr>
                          <w:b/>
                          <w:bCs/>
                          <w:smallCaps/>
                          <w:color w:val="4472C4" w:themeColor="accent1"/>
                        </w:rPr>
                      </w:pPr>
                      <w:r w:rsidRPr="00233DE8">
                        <w:rPr>
                          <w:b/>
                          <w:bCs/>
                          <w:smallCaps/>
                          <w:color w:val="4472C4" w:themeColor="accent1"/>
                        </w:rPr>
                        <w:t>Scrutiny is not able to deal with legal proceedings, individual complaints, or regulatory decisions such as planning or licensing applications.  It also does not consider any issues where there are recognised complaints/other procedures such as The Local Government and Social Care Ombudsman or The</w:t>
                      </w:r>
                      <w:r w:rsidR="00CD187E" w:rsidRPr="00233DE8">
                        <w:rPr>
                          <w:b/>
                          <w:bCs/>
                          <w:smallCaps/>
                          <w:color w:val="4472C4" w:themeColor="accent1"/>
                        </w:rPr>
                        <w:t xml:space="preserve"> Information </w:t>
                      </w:r>
                      <w:r w:rsidRPr="00233DE8">
                        <w:rPr>
                          <w:b/>
                          <w:bCs/>
                          <w:smallCaps/>
                          <w:color w:val="4472C4" w:themeColor="accent1"/>
                        </w:rPr>
                        <w:t>Commissioner</w:t>
                      </w:r>
                    </w:p>
                    <w:p w14:paraId="6D9D95CB" w14:textId="77777777" w:rsidR="00AD4EB7" w:rsidRDefault="00AD4EB7" w:rsidP="00AD4EB7">
                      <w:pPr>
                        <w:pStyle w:val="NoSpacing"/>
                        <w:ind w:left="360"/>
                        <w:jc w:val="right"/>
                        <w:rPr>
                          <w:color w:val="4472C4" w:themeColor="accent1"/>
                          <w:sz w:val="20"/>
                          <w:szCs w:val="20"/>
                        </w:rPr>
                      </w:pPr>
                    </w:p>
                  </w:txbxContent>
                </v:textbox>
              </v:shape>
            </w:pict>
          </mc:Fallback>
        </mc:AlternateContent>
      </w:r>
      <w:r w:rsidR="00685FE7" w:rsidRPr="00690089">
        <w:rPr>
          <w:b/>
          <w:bCs/>
          <w:color w:val="4472C4" w:themeColor="accent1"/>
          <w:sz w:val="24"/>
          <w:szCs w:val="24"/>
        </w:rPr>
        <w:t>O</w:t>
      </w:r>
      <w:r w:rsidR="00C872D8" w:rsidRPr="00690089">
        <w:rPr>
          <w:b/>
          <w:bCs/>
          <w:color w:val="4472C4" w:themeColor="accent1"/>
          <w:sz w:val="24"/>
          <w:szCs w:val="24"/>
        </w:rPr>
        <w:t>verview and Scrutiny Committees</w:t>
      </w:r>
      <w:r w:rsidR="00C872D8" w:rsidRPr="00690089">
        <w:rPr>
          <w:color w:val="4472C4" w:themeColor="accent1"/>
        </w:rPr>
        <w:t xml:space="preserve"> </w:t>
      </w:r>
      <w:r w:rsidR="00C872D8" w:rsidRPr="00690089">
        <w:t>were introduced under the Local Government Act 2000 as part of new executive governance arrangements</w:t>
      </w:r>
      <w:r w:rsidR="00FB7615">
        <w:t>,</w:t>
      </w:r>
      <w:r w:rsidR="00C872D8" w:rsidRPr="00690089">
        <w:t xml:space="preserve"> to ensure that members of an authority who were not part of the executive (Cabinet) could hold the executive to account for the decisions and actions that affect</w:t>
      </w:r>
      <w:r w:rsidR="009648B2" w:rsidRPr="00690089">
        <w:t xml:space="preserve"> </w:t>
      </w:r>
      <w:r w:rsidR="00C872D8" w:rsidRPr="00690089">
        <w:t>their communities.</w:t>
      </w:r>
      <w:r w:rsidR="003B4D73" w:rsidRPr="00690089">
        <w:t xml:space="preserve"> </w:t>
      </w:r>
      <w:r w:rsidR="00C872D8" w:rsidRPr="00690089">
        <w:t>Overview and Scrutiny Committees have statutory powers to scrutini</w:t>
      </w:r>
      <w:r w:rsidR="007A58E0" w:rsidRPr="00690089">
        <w:t>s</w:t>
      </w:r>
      <w:r w:rsidR="00C872D8" w:rsidRPr="00690089">
        <w:t>e decisions the executive is planning to take, those it plans to implement, and those that have already been taken or implemented.</w:t>
      </w:r>
    </w:p>
    <w:p w14:paraId="6DA6FF49" w14:textId="4BAF0B5F" w:rsidR="001051F3" w:rsidRPr="00690089" w:rsidRDefault="00C872D8" w:rsidP="00C872D8">
      <w:r w:rsidRPr="00690089">
        <w:t xml:space="preserve">Recommendations following scrutiny enable improvements to be made to policies and how they are implemented.  </w:t>
      </w:r>
    </w:p>
    <w:p w14:paraId="4E3DBAA3" w14:textId="579CA67A" w:rsidR="0017617C" w:rsidRDefault="00C872D8" w:rsidP="00D57003">
      <w:pPr>
        <w:rPr>
          <w:noProof/>
        </w:rPr>
      </w:pPr>
      <w:r w:rsidRPr="00690089">
        <w:t xml:space="preserve">Overview and Scrutiny Committees can also play a valuable role in developing </w:t>
      </w:r>
      <w:r w:rsidR="00584B64" w:rsidRPr="00690089">
        <w:t>policies before they are agreed</w:t>
      </w:r>
      <w:r w:rsidRPr="00690089">
        <w:t>.</w:t>
      </w:r>
      <w:r w:rsidRPr="00690089">
        <w:rPr>
          <w:noProof/>
        </w:rPr>
        <w:t xml:space="preserve"> </w:t>
      </w:r>
    </w:p>
    <w:p w14:paraId="53F0162E" w14:textId="77777777" w:rsidR="00A11CE7" w:rsidRDefault="00A11CE7" w:rsidP="00D57003">
      <w:pPr>
        <w:rPr>
          <w:noProof/>
        </w:rPr>
      </w:pPr>
    </w:p>
    <w:p w14:paraId="7DC76B37" w14:textId="4B19588C" w:rsidR="007E4598" w:rsidRDefault="001875BC" w:rsidP="00D57003">
      <w:pPr>
        <w:rPr>
          <w:noProof/>
        </w:rPr>
      </w:pPr>
      <w:r>
        <w:rPr>
          <w:noProof/>
        </w:rPr>
        <mc:AlternateContent>
          <mc:Choice Requires="wps">
            <w:drawing>
              <wp:anchor distT="0" distB="0" distL="114300" distR="114300" simplePos="0" relativeHeight="251828224" behindDoc="0" locked="0" layoutInCell="1" allowOverlap="1" wp14:anchorId="2666D624" wp14:editId="5231F067">
                <wp:simplePos x="0" y="0"/>
                <wp:positionH relativeFrom="column">
                  <wp:posOffset>0</wp:posOffset>
                </wp:positionH>
                <wp:positionV relativeFrom="paragraph">
                  <wp:posOffset>0</wp:posOffset>
                </wp:positionV>
                <wp:extent cx="4248149" cy="379385"/>
                <wp:effectExtent l="0" t="0" r="0" b="0"/>
                <wp:wrapNone/>
                <wp:docPr id="199" name="Rectangle 199"/>
                <wp:cNvGraphicFramePr/>
                <a:graphic xmlns:a="http://schemas.openxmlformats.org/drawingml/2006/main">
                  <a:graphicData uri="http://schemas.microsoft.com/office/word/2010/wordprocessingShape">
                    <wps:wsp>
                      <wps:cNvSpPr/>
                      <wps:spPr>
                        <a:xfrm>
                          <a:off x="0" y="0"/>
                          <a:ext cx="4248149" cy="379385"/>
                        </a:xfrm>
                        <a:prstGeom prst="rect">
                          <a:avLst/>
                        </a:prstGeom>
                        <a:solidFill>
                          <a:srgbClr val="4472C4"/>
                        </a:solidFill>
                        <a:ln w="12700" cap="flat" cmpd="sng" algn="ctr">
                          <a:noFill/>
                          <a:prstDash val="solid"/>
                          <a:miter lim="800000"/>
                        </a:ln>
                        <a:effectLst/>
                      </wps:spPr>
                      <wps:txbx>
                        <w:txbxContent>
                          <w:p w14:paraId="75C2BEA9" w14:textId="77777777" w:rsidR="001875BC" w:rsidRPr="00636538" w:rsidRDefault="001875BC" w:rsidP="001875BC">
                            <w:pPr>
                              <w:jc w:val="center"/>
                              <w:rPr>
                                <w:rFonts w:asciiTheme="majorHAnsi" w:eastAsiaTheme="majorEastAsia" w:hAnsiTheme="majorHAnsi" w:cstheme="majorBidi"/>
                                <w:b/>
                                <w:bCs/>
                                <w:color w:val="FFFFFF" w:themeColor="background1"/>
                                <w:sz w:val="24"/>
                                <w:szCs w:val="28"/>
                              </w:rPr>
                            </w:pPr>
                            <w:r w:rsidRPr="00636538">
                              <w:rPr>
                                <w:rFonts w:asciiTheme="majorHAnsi" w:eastAsiaTheme="majorEastAsia" w:hAnsiTheme="majorHAnsi" w:cstheme="majorBidi"/>
                                <w:b/>
                                <w:bCs/>
                                <w:color w:val="FFFFFF" w:themeColor="background1"/>
                                <w:sz w:val="24"/>
                                <w:szCs w:val="28"/>
                              </w:rPr>
                              <w:t>KEY PRINCIPLES OF SCRUTINY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2666D624" id="Rectangle 199" o:spid="_x0000_s1031" style="position:absolute;margin-left:0;margin-top:0;width:334.5pt;height:29.85pt;z-index:25182822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" fillcolor="#4472c4" stroked="f" strokeweight="1pt">
                <v:textbox>
                  <w:txbxContent>
                    <w:p w14:paraId="75C2BEA9" w14:textId="77777777" w:rsidR="001875BC" w:rsidRPr="00636538" w:rsidRDefault="001875BC" w:rsidP="001875BC">
                      <w:pPr>
                        <w:jc w:val="center"/>
                        <w:rPr>
                          <w:rFonts w:asciiTheme="majorHAnsi" w:eastAsiaTheme="majorEastAsia" w:hAnsiTheme="majorHAnsi" w:cstheme="majorBidi"/>
                          <w:b/>
                          <w:bCs/>
                          <w:color w:val="FFFFFF" w:themeColor="background1"/>
                          <w:sz w:val="24"/>
                          <w:szCs w:val="28"/>
                        </w:rPr>
                      </w:pPr>
                      <w:r w:rsidRPr="00636538">
                        <w:rPr>
                          <w:rFonts w:asciiTheme="majorHAnsi" w:eastAsiaTheme="majorEastAsia" w:hAnsiTheme="majorHAnsi" w:cstheme="majorBidi"/>
                          <w:b/>
                          <w:bCs/>
                          <w:color w:val="FFFFFF" w:themeColor="background1"/>
                          <w:sz w:val="24"/>
                          <w:szCs w:val="28"/>
                        </w:rPr>
                        <w:t>KEY PRINCIPLES OF SCRUTINY</w:t>
                      </w:r>
                    </w:p>
                  </w:txbxContent>
                </v:textbox>
              </v:rect>
            </w:pict>
          </mc:Fallback>
        </mc:AlternateContent>
      </w:r>
    </w:p>
    <w:p w14:paraId="636453BD" w14:textId="77777777" w:rsidR="0017617C" w:rsidRDefault="0017617C" w:rsidP="00D57003">
      <w:pPr>
        <w:rPr>
          <w:noProof/>
          <w:sz w:val="24"/>
          <w:szCs w:val="24"/>
        </w:rPr>
      </w:pPr>
    </w:p>
    <w:p w14:paraId="7B663CDF" w14:textId="77777777" w:rsidR="00A11CE7" w:rsidRPr="002A1ABE" w:rsidRDefault="00A11CE7" w:rsidP="00A11CE7">
      <w:pPr>
        <w:rPr>
          <w:b/>
          <w:bCs/>
          <w:caps/>
          <w:color w:val="4472C4" w:themeColor="accent1"/>
          <w:sz w:val="24"/>
          <w:szCs w:val="24"/>
        </w:rPr>
      </w:pPr>
      <w:r w:rsidRPr="002A1ABE">
        <w:rPr>
          <w:b/>
          <w:bCs/>
          <w:caps/>
          <w:color w:val="4472C4" w:themeColor="accent1"/>
          <w:sz w:val="24"/>
          <w:szCs w:val="24"/>
        </w:rPr>
        <w:t>Provides a challenge and feedback to executive policymakers and decision makers</w:t>
      </w:r>
    </w:p>
    <w:p w14:paraId="1C3A3D83" w14:textId="77777777" w:rsidR="00A11CE7" w:rsidRPr="002A1ABE" w:rsidRDefault="00A11CE7" w:rsidP="00A11CE7">
      <w:pPr>
        <w:rPr>
          <w:b/>
          <w:bCs/>
          <w:caps/>
          <w:color w:val="4472C4" w:themeColor="accent1"/>
          <w:sz w:val="24"/>
          <w:szCs w:val="24"/>
        </w:rPr>
      </w:pPr>
      <w:r w:rsidRPr="002A1ABE">
        <w:rPr>
          <w:b/>
          <w:bCs/>
          <w:caps/>
          <w:color w:val="4472C4" w:themeColor="accent1"/>
          <w:sz w:val="24"/>
          <w:szCs w:val="24"/>
        </w:rPr>
        <w:t>Enables the voices and concerns of the public to be heard</w:t>
      </w:r>
    </w:p>
    <w:p w14:paraId="01567FDE" w14:textId="77777777" w:rsidR="00A11CE7" w:rsidRPr="002A1ABE" w:rsidRDefault="00A11CE7" w:rsidP="00A11CE7">
      <w:pPr>
        <w:rPr>
          <w:b/>
          <w:bCs/>
          <w:caps/>
          <w:color w:val="4472C4" w:themeColor="accent1"/>
          <w:sz w:val="24"/>
          <w:szCs w:val="24"/>
        </w:rPr>
      </w:pPr>
      <w:r w:rsidRPr="002A1ABE">
        <w:rPr>
          <w:b/>
          <w:bCs/>
          <w:caps/>
          <w:color w:val="4472C4" w:themeColor="accent1"/>
          <w:sz w:val="24"/>
          <w:szCs w:val="24"/>
        </w:rPr>
        <w:t>Is carried out by independent minded people who take responsibility for their role</w:t>
      </w:r>
    </w:p>
    <w:p w14:paraId="6E7420BE" w14:textId="77777777" w:rsidR="00A11CE7" w:rsidRPr="002A1ABE" w:rsidRDefault="00A11CE7" w:rsidP="00A11CE7">
      <w:pPr>
        <w:rPr>
          <w:b/>
          <w:bCs/>
          <w:caps/>
          <w:color w:val="4472C4" w:themeColor="accent1"/>
          <w:sz w:val="24"/>
          <w:szCs w:val="24"/>
        </w:rPr>
      </w:pPr>
      <w:r w:rsidRPr="002A1ABE">
        <w:rPr>
          <w:b/>
          <w:bCs/>
          <w:caps/>
          <w:color w:val="4472C4" w:themeColor="accent1"/>
          <w:sz w:val="24"/>
          <w:szCs w:val="24"/>
        </w:rPr>
        <w:t>It drives improvement in public services</w:t>
      </w:r>
    </w:p>
    <w:p w14:paraId="22189417" w14:textId="77777777" w:rsidR="0017617C" w:rsidRDefault="0017617C" w:rsidP="00D57003">
      <w:pPr>
        <w:rPr>
          <w:noProof/>
          <w:sz w:val="24"/>
          <w:szCs w:val="24"/>
        </w:rPr>
      </w:pPr>
    </w:p>
    <w:p w14:paraId="2F4B9D32" w14:textId="77777777" w:rsidR="0017617C" w:rsidRDefault="0017617C" w:rsidP="00D57003">
      <w:pPr>
        <w:rPr>
          <w:noProof/>
          <w:sz w:val="24"/>
          <w:szCs w:val="24"/>
        </w:rPr>
      </w:pPr>
    </w:p>
    <w:p w14:paraId="0B2D7E8D" w14:textId="77777777" w:rsidR="0017617C" w:rsidRDefault="0017617C" w:rsidP="00D57003">
      <w:pPr>
        <w:rPr>
          <w:noProof/>
          <w:sz w:val="24"/>
          <w:szCs w:val="24"/>
        </w:rPr>
      </w:pPr>
    </w:p>
    <w:p w14:paraId="5D5C6E86" w14:textId="77777777" w:rsidR="0017617C" w:rsidRDefault="0017617C" w:rsidP="00D57003">
      <w:pPr>
        <w:rPr>
          <w:noProof/>
          <w:sz w:val="24"/>
          <w:szCs w:val="24"/>
        </w:rPr>
      </w:pPr>
    </w:p>
    <w:p w14:paraId="6FF9AAF9" w14:textId="69A18D9D" w:rsidR="007E4598" w:rsidRDefault="007E4598" w:rsidP="00D57003">
      <w:pPr>
        <w:rPr>
          <w:noProof/>
          <w:sz w:val="24"/>
          <w:szCs w:val="24"/>
        </w:rPr>
        <w:sectPr w:rsidR="007E4598" w:rsidSect="00C872D8">
          <w:pgSz w:w="16838" w:h="11906" w:orient="landscape"/>
          <w:pgMar w:top="1440" w:right="1440" w:bottom="1440" w:left="1440" w:header="708" w:footer="708" w:gutter="0"/>
          <w:pgNumType w:start="0"/>
          <w:cols w:num="2" w:space="709"/>
          <w:titlePg/>
          <w:docGrid w:linePitch="360"/>
        </w:sectPr>
      </w:pPr>
    </w:p>
    <w:p w14:paraId="0B384800" w14:textId="36DB1B0D" w:rsidR="00F2185F" w:rsidRDefault="00C13311" w:rsidP="00F71E87">
      <w:pPr>
        <w:jc w:val="center"/>
        <w:rPr>
          <w:noProof/>
          <w:sz w:val="24"/>
          <w:szCs w:val="24"/>
        </w:rPr>
      </w:pPr>
      <w:r>
        <w:rPr>
          <w:noProof/>
          <w:sz w:val="24"/>
          <w:szCs w:val="24"/>
        </w:rPr>
        <w:lastRenderedPageBreak/>
        <w:drawing>
          <wp:inline distT="0" distB="0" distL="0" distR="0" wp14:anchorId="4C48CEB0" wp14:editId="000ABC01">
            <wp:extent cx="7090410" cy="6285230"/>
            <wp:effectExtent l="0" t="0" r="0" b="127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7090410" cy="6285230"/>
                    </a:xfrm>
                    <a:prstGeom prst="rect">
                      <a:avLst/>
                    </a:prstGeom>
                    <a:noFill/>
                  </pic:spPr>
                </pic:pic>
              </a:graphicData>
            </a:graphic>
          </wp:inline>
        </w:drawing>
      </w:r>
    </w:p>
    <w:p w14:paraId="0F1C4496" w14:textId="6ED4E35C" w:rsidR="00F2185F" w:rsidRDefault="00F2185F" w:rsidP="00861390">
      <w:pPr>
        <w:jc w:val="center"/>
        <w:rPr>
          <w:sz w:val="24"/>
          <w:szCs w:val="24"/>
        </w:rPr>
        <w:sectPr w:rsidR="00F2185F" w:rsidSect="00FC6019">
          <w:pgSz w:w="16838" w:h="11906" w:orient="landscape"/>
          <w:pgMar w:top="1440" w:right="1440" w:bottom="1440" w:left="1440" w:header="708" w:footer="708" w:gutter="0"/>
          <w:pgNumType w:start="0"/>
          <w:cols w:space="709"/>
          <w:titlePg/>
          <w:docGrid w:linePitch="360"/>
        </w:sectPr>
      </w:pPr>
    </w:p>
    <w:p w14:paraId="1F44DD78" w14:textId="53EE93EB" w:rsidR="00F2185F" w:rsidRPr="00690089" w:rsidRDefault="00F2185F">
      <w:r w:rsidRPr="00DD518A">
        <w:rPr>
          <w:b/>
          <w:bCs/>
          <w:color w:val="4472C4" w:themeColor="accent1"/>
          <w:sz w:val="24"/>
          <w:szCs w:val="24"/>
        </w:rPr>
        <w:lastRenderedPageBreak/>
        <w:t>There are six</w:t>
      </w:r>
      <w:r w:rsidRPr="00DD518A">
        <w:rPr>
          <w:color w:val="4472C4" w:themeColor="accent1"/>
          <w:sz w:val="24"/>
          <w:szCs w:val="24"/>
        </w:rPr>
        <w:t xml:space="preserve"> </w:t>
      </w:r>
      <w:r w:rsidRPr="00DD518A">
        <w:rPr>
          <w:b/>
          <w:bCs/>
          <w:color w:val="4472C4" w:themeColor="accent1"/>
          <w:sz w:val="24"/>
          <w:szCs w:val="24"/>
        </w:rPr>
        <w:t>Overview and Scrutiny Boards</w:t>
      </w:r>
      <w:r w:rsidRPr="00DD518A">
        <w:rPr>
          <w:color w:val="4472C4" w:themeColor="accent1"/>
        </w:rPr>
        <w:t xml:space="preserve"> </w:t>
      </w:r>
      <w:r w:rsidRPr="00690089">
        <w:t>at Derby City Council.  The Executive Scrutiny Board reviews decisions made by Council Cabinet.  The membership of Executive Scrutiny consists of some of the Chairs and Vice Chairs of the other Scrutiny</w:t>
      </w:r>
      <w:r w:rsidR="00540754" w:rsidRPr="00690089">
        <w:t xml:space="preserve"> Review</w:t>
      </w:r>
      <w:r w:rsidRPr="00690089">
        <w:t xml:space="preserve"> Board</w:t>
      </w:r>
      <w:r w:rsidR="00540754" w:rsidRPr="00690089">
        <w:t>s</w:t>
      </w:r>
      <w:r w:rsidRPr="00690089">
        <w:t xml:space="preserve">.  </w:t>
      </w:r>
    </w:p>
    <w:p w14:paraId="6378D1D9" w14:textId="19D83069" w:rsidR="00F2185F" w:rsidRPr="00690089" w:rsidRDefault="00F2185F" w:rsidP="00F2185F">
      <w:r w:rsidRPr="00690089">
        <w:t>Each Overview and Scrutiny Board is made up of council</w:t>
      </w:r>
      <w:r w:rsidR="00392031" w:rsidRPr="00690089">
        <w:t>l</w:t>
      </w:r>
      <w:r w:rsidRPr="00690089">
        <w:t>ors from different political groups.  The number of counci</w:t>
      </w:r>
      <w:r w:rsidR="00392031" w:rsidRPr="00690089">
        <w:t>l</w:t>
      </w:r>
      <w:r w:rsidRPr="00690089">
        <w:t>lors from each party reflects the political balance of the Council.</w:t>
      </w:r>
    </w:p>
    <w:p w14:paraId="3F339D05" w14:textId="77777777" w:rsidR="00D11CBB" w:rsidRDefault="00D11CBB" w:rsidP="00F2185F">
      <w:pPr>
        <w:rPr>
          <w:sz w:val="24"/>
          <w:szCs w:val="24"/>
        </w:rPr>
      </w:pPr>
    </w:p>
    <w:p w14:paraId="48494C59" w14:textId="0479F866" w:rsidR="00D11CBB" w:rsidRPr="00F2185F" w:rsidRDefault="00E0488B" w:rsidP="00F2185F">
      <w:pPr>
        <w:rPr>
          <w:sz w:val="24"/>
          <w:szCs w:val="24"/>
        </w:rPr>
      </w:pPr>
      <w:r>
        <w:rPr>
          <w:noProof/>
          <w:sz w:val="24"/>
          <w:szCs w:val="24"/>
        </w:rPr>
        <w:drawing>
          <wp:inline distT="0" distB="0" distL="0" distR="0" wp14:anchorId="5903F3DD" wp14:editId="598B48D0">
            <wp:extent cx="4299984" cy="1104900"/>
            <wp:effectExtent l="0" t="0" r="5715"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328394" cy="1112200"/>
                    </a:xfrm>
                    <a:prstGeom prst="rect">
                      <a:avLst/>
                    </a:prstGeom>
                    <a:noFill/>
                  </pic:spPr>
                </pic:pic>
              </a:graphicData>
            </a:graphic>
          </wp:inline>
        </w:drawing>
      </w:r>
    </w:p>
    <w:p w14:paraId="7FB25E49" w14:textId="77777777" w:rsidR="006F7654" w:rsidRDefault="006F7654" w:rsidP="00F2185F">
      <w:pPr>
        <w:rPr>
          <w:sz w:val="24"/>
          <w:szCs w:val="24"/>
        </w:rPr>
      </w:pPr>
    </w:p>
    <w:p w14:paraId="2D175B8F" w14:textId="3A9EF88F" w:rsidR="00F2185F" w:rsidRPr="00690089" w:rsidRDefault="00F2185F" w:rsidP="00F2185F">
      <w:r w:rsidRPr="00690089">
        <w:t>The five Scrutiny Boards come under the Executive Scrutiny Board and each focus on a different area of the Council</w:t>
      </w:r>
      <w:r w:rsidR="00540754" w:rsidRPr="00690089">
        <w:t>, and broadly relate to individual Cabinet por</w:t>
      </w:r>
      <w:r w:rsidR="00881661" w:rsidRPr="00690089">
        <w:t>t</w:t>
      </w:r>
      <w:r w:rsidR="00540754" w:rsidRPr="00690089">
        <w:t>folios</w:t>
      </w:r>
      <w:r w:rsidRPr="00690089">
        <w:t>.  Their remit includes:</w:t>
      </w:r>
    </w:p>
    <w:p w14:paraId="74203BBC" w14:textId="43554F70" w:rsidR="00F2185F" w:rsidRPr="00690089" w:rsidRDefault="00F2185F" w:rsidP="00D11CBB">
      <w:pPr>
        <w:pStyle w:val="ListParagraph"/>
        <w:numPr>
          <w:ilvl w:val="0"/>
          <w:numId w:val="1"/>
        </w:numPr>
      </w:pPr>
      <w:r w:rsidRPr="00690089">
        <w:t>reviewing services and putting forward recommendations for their improvement or development</w:t>
      </w:r>
    </w:p>
    <w:p w14:paraId="13A0A3BF" w14:textId="250B300B" w:rsidR="00F2185F" w:rsidRPr="00690089" w:rsidRDefault="00F2185F" w:rsidP="00D11CBB">
      <w:pPr>
        <w:pStyle w:val="ListParagraph"/>
        <w:numPr>
          <w:ilvl w:val="0"/>
          <w:numId w:val="1"/>
        </w:numPr>
      </w:pPr>
      <w:r w:rsidRPr="00690089">
        <w:t>participating in the early stages of consultation for any changes to services and any new proposals</w:t>
      </w:r>
    </w:p>
    <w:p w14:paraId="14B68106" w14:textId="3E10BB96" w:rsidR="00F2185F" w:rsidRPr="00690089" w:rsidRDefault="00F2185F" w:rsidP="00D11CBB">
      <w:pPr>
        <w:pStyle w:val="ListParagraph"/>
        <w:numPr>
          <w:ilvl w:val="0"/>
          <w:numId w:val="1"/>
        </w:numPr>
      </w:pPr>
      <w:r w:rsidRPr="00690089">
        <w:t>contributing to policy development</w:t>
      </w:r>
    </w:p>
    <w:p w14:paraId="38808438" w14:textId="513C92AB" w:rsidR="00F2185F" w:rsidRDefault="00F2185F" w:rsidP="00D11CBB">
      <w:pPr>
        <w:pStyle w:val="ListParagraph"/>
        <w:numPr>
          <w:ilvl w:val="0"/>
          <w:numId w:val="1"/>
        </w:numPr>
      </w:pPr>
      <w:r w:rsidRPr="00690089">
        <w:t>monitoring the performance and progress of specific projects</w:t>
      </w:r>
    </w:p>
    <w:p w14:paraId="136F3AC2" w14:textId="77777777" w:rsidR="008F7078" w:rsidRPr="00690089" w:rsidRDefault="008F7078" w:rsidP="008F7078">
      <w:pPr>
        <w:pStyle w:val="ListParagraph"/>
      </w:pPr>
    </w:p>
    <w:p w14:paraId="73B59E57" w14:textId="77777777" w:rsidR="00690089" w:rsidRDefault="00690089" w:rsidP="00F2185F">
      <w:pPr>
        <w:rPr>
          <w:b/>
          <w:bCs/>
          <w:color w:val="4472C4" w:themeColor="accent1"/>
          <w:sz w:val="28"/>
          <w:szCs w:val="28"/>
        </w:rPr>
      </w:pPr>
    </w:p>
    <w:p w14:paraId="355D254C" w14:textId="74B58B80" w:rsidR="00F2185F" w:rsidRPr="00690089" w:rsidRDefault="00F2185F" w:rsidP="00F2185F">
      <w:pPr>
        <w:rPr>
          <w:b/>
          <w:bCs/>
          <w:color w:val="4472C4" w:themeColor="accent1"/>
          <w:sz w:val="24"/>
          <w:szCs w:val="24"/>
        </w:rPr>
      </w:pPr>
      <w:r w:rsidRPr="00690089">
        <w:rPr>
          <w:b/>
          <w:bCs/>
          <w:color w:val="4472C4" w:themeColor="accent1"/>
          <w:sz w:val="24"/>
          <w:szCs w:val="24"/>
        </w:rPr>
        <w:t>The Aim of Scrutiny</w:t>
      </w:r>
    </w:p>
    <w:p w14:paraId="516C9CFD" w14:textId="5852E9A2" w:rsidR="00F2185F" w:rsidRPr="00690089" w:rsidRDefault="00F2185F" w:rsidP="00F2185F">
      <w:r w:rsidRPr="00690089">
        <w:t xml:space="preserve">Scrutiny Boards aim to make sure that decision makers are held accountable and local services are fit for purpose.  Scrutiny of decisions is carried out in public in an impartial manner through scheduled meetings throughout the municipal year.  The meetings can involve questioning of Cabinet Members, Council </w:t>
      </w:r>
      <w:r w:rsidR="00881661" w:rsidRPr="00690089">
        <w:t>Officers,</w:t>
      </w:r>
      <w:r w:rsidRPr="00690089">
        <w:t xml:space="preserve"> and representatives of partner organisations about their decisions and policies.  Board members can also speak to local people who could be affected by the decisions being taken.  Scrutiny Boards also have legal powers to ask representatives from some other public organisations to attend.  The</w:t>
      </w:r>
      <w:r w:rsidR="00E532D5" w:rsidRPr="00690089">
        <w:t>s</w:t>
      </w:r>
      <w:r w:rsidRPr="00690089">
        <w:t>e are called “responsible authorities” and include:</w:t>
      </w:r>
    </w:p>
    <w:p w14:paraId="4ECF8195" w14:textId="408E1788" w:rsidR="00F2185F" w:rsidRPr="00690089" w:rsidRDefault="00F2185F" w:rsidP="00D11CBB">
      <w:pPr>
        <w:pStyle w:val="ListParagraph"/>
        <w:numPr>
          <w:ilvl w:val="0"/>
          <w:numId w:val="2"/>
        </w:numPr>
      </w:pPr>
      <w:r w:rsidRPr="00690089">
        <w:t>Derbyshire Constabulary</w:t>
      </w:r>
    </w:p>
    <w:p w14:paraId="09AB0BA5" w14:textId="23EBC6C5" w:rsidR="00F2185F" w:rsidRPr="00690089" w:rsidRDefault="00F2185F" w:rsidP="00D11CBB">
      <w:pPr>
        <w:pStyle w:val="ListParagraph"/>
        <w:numPr>
          <w:ilvl w:val="0"/>
          <w:numId w:val="2"/>
        </w:numPr>
      </w:pPr>
      <w:r w:rsidRPr="00690089">
        <w:t>Derbyshire Fire and Rescue Service</w:t>
      </w:r>
    </w:p>
    <w:p w14:paraId="01EA7C9B" w14:textId="3DFC5919" w:rsidR="00F2185F" w:rsidRPr="00690089" w:rsidRDefault="00F2185F" w:rsidP="00D11CBB">
      <w:pPr>
        <w:pStyle w:val="ListParagraph"/>
        <w:numPr>
          <w:ilvl w:val="0"/>
          <w:numId w:val="2"/>
        </w:numPr>
      </w:pPr>
      <w:r w:rsidRPr="00690089">
        <w:t>East Midlands Ambulance Service</w:t>
      </w:r>
    </w:p>
    <w:p w14:paraId="1BBAFA9C" w14:textId="46D7C5D2" w:rsidR="00F2185F" w:rsidRPr="00690089" w:rsidRDefault="00F2185F" w:rsidP="00D11CBB">
      <w:pPr>
        <w:pStyle w:val="ListParagraph"/>
        <w:numPr>
          <w:ilvl w:val="0"/>
          <w:numId w:val="2"/>
        </w:numPr>
      </w:pPr>
      <w:r w:rsidRPr="00690089">
        <w:t>National Probation Service</w:t>
      </w:r>
    </w:p>
    <w:p w14:paraId="6F2D0445" w14:textId="74468543" w:rsidR="00F2185F" w:rsidRPr="00690089" w:rsidRDefault="00F2185F" w:rsidP="00D11CBB">
      <w:pPr>
        <w:pStyle w:val="ListParagraph"/>
        <w:numPr>
          <w:ilvl w:val="0"/>
          <w:numId w:val="2"/>
        </w:numPr>
      </w:pPr>
      <w:r w:rsidRPr="00690089">
        <w:t>NHS</w:t>
      </w:r>
    </w:p>
    <w:p w14:paraId="4BCB2C4E" w14:textId="4CB129C3" w:rsidR="00F2185F" w:rsidRPr="00690089" w:rsidRDefault="00F2185F" w:rsidP="00D11CBB">
      <w:pPr>
        <w:pStyle w:val="ListParagraph"/>
        <w:numPr>
          <w:ilvl w:val="0"/>
          <w:numId w:val="2"/>
        </w:numPr>
      </w:pPr>
      <w:r w:rsidRPr="00690089">
        <w:t>Police and Crime Commissioner for Derby</w:t>
      </w:r>
      <w:r w:rsidR="00D07733" w:rsidRPr="00690089">
        <w:t>shire</w:t>
      </w:r>
    </w:p>
    <w:p w14:paraId="42487497" w14:textId="77777777" w:rsidR="00A06501" w:rsidRDefault="00A06501" w:rsidP="00A06501">
      <w:pPr>
        <w:pStyle w:val="ListParagraph"/>
        <w:rPr>
          <w:sz w:val="24"/>
          <w:szCs w:val="24"/>
        </w:rPr>
      </w:pPr>
    </w:p>
    <w:p w14:paraId="44248FB2" w14:textId="77777777" w:rsidR="00A06501" w:rsidRDefault="00A06501" w:rsidP="00A06501">
      <w:pPr>
        <w:jc w:val="center"/>
        <w:rPr>
          <w:b/>
          <w:bCs/>
          <w:sz w:val="28"/>
          <w:szCs w:val="28"/>
        </w:rPr>
      </w:pPr>
      <w:r>
        <w:rPr>
          <w:b/>
          <w:bCs/>
          <w:noProof/>
          <w:sz w:val="28"/>
          <w:szCs w:val="28"/>
        </w:rPr>
        <w:drawing>
          <wp:inline distT="0" distB="0" distL="0" distR="0" wp14:anchorId="35A686D9" wp14:editId="031B734D">
            <wp:extent cx="3166848" cy="1479550"/>
            <wp:effectExtent l="0" t="0" r="0" b="635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213502" cy="1501347"/>
                    </a:xfrm>
                    <a:prstGeom prst="rect">
                      <a:avLst/>
                    </a:prstGeom>
                    <a:noFill/>
                  </pic:spPr>
                </pic:pic>
              </a:graphicData>
            </a:graphic>
          </wp:inline>
        </w:drawing>
      </w:r>
    </w:p>
    <w:p w14:paraId="6A5C941E" w14:textId="714B062C" w:rsidR="00131735" w:rsidRPr="00131735" w:rsidRDefault="00131735" w:rsidP="00D11CBB">
      <w:pPr>
        <w:rPr>
          <w:b/>
          <w:bCs/>
          <w:color w:val="4472C4" w:themeColor="accent1"/>
          <w:sz w:val="52"/>
          <w:szCs w:val="52"/>
        </w:rPr>
      </w:pPr>
      <w:r w:rsidRPr="00131735">
        <w:rPr>
          <w:b/>
          <w:bCs/>
          <w:noProof/>
          <w:color w:val="4472C4" w:themeColor="accent1"/>
          <w:sz w:val="52"/>
          <w:szCs w:val="52"/>
        </w:rPr>
        <w:lastRenderedPageBreak/>
        <mc:AlternateContent>
          <mc:Choice Requires="wps">
            <w:drawing>
              <wp:anchor distT="45720" distB="45720" distL="114300" distR="114300" simplePos="0" relativeHeight="251819008" behindDoc="0" locked="0" layoutInCell="1" allowOverlap="1" wp14:anchorId="3D56EEC1" wp14:editId="6E4A78C8">
                <wp:simplePos x="0" y="0"/>
                <wp:positionH relativeFrom="column">
                  <wp:posOffset>-80645</wp:posOffset>
                </wp:positionH>
                <wp:positionV relativeFrom="paragraph">
                  <wp:posOffset>451485</wp:posOffset>
                </wp:positionV>
                <wp:extent cx="3953510" cy="1404620"/>
                <wp:effectExtent l="0" t="0" r="8890" b="9525"/>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953510" cy="1404620"/>
                        </a:xfrm>
                        <a:prstGeom prst="rect">
                          <a:avLst/>
                        </a:prstGeom>
                        <a:ln>
                          <a:noFill/>
                          <a:headEnd/>
                          <a:tailEnd/>
                        </a:ln>
                      </wps:spPr>
                      <wps:style>
                        <a:lnRef idx="2">
                          <a:schemeClr val="accent1"/>
                        </a:lnRef>
                        <a:fillRef idx="1">
                          <a:schemeClr val="lt1"/>
                        </a:fillRef>
                        <a:effectRef idx="0">
                          <a:schemeClr val="accent1"/>
                        </a:effectRef>
                        <a:fontRef idx="minor">
                          <a:schemeClr val="dk1"/>
                        </a:fontRef>
                      </wps:style>
                      <wps:txbx>
                        <w:txbxContent>
                          <w:p w14:paraId="76DE3EB6" w14:textId="5BF51FC6" w:rsidR="00CA1C08" w:rsidRDefault="00CA1C08">
                            <w:r>
                              <w:rPr>
                                <w:noProof/>
                              </w:rPr>
                              <w:drawing>
                                <wp:inline distT="0" distB="0" distL="0" distR="0" wp14:anchorId="65D0DD13" wp14:editId="18BDFC32">
                                  <wp:extent cx="3362960" cy="5045710"/>
                                  <wp:effectExtent l="0" t="0" r="889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Picture 154"/>
                                          <pic:cNvPicPr>
                                            <a:picLocks noChangeAspect="1"/>
                                          </pic:cNvPicPr>
                                        </pic:nvPicPr>
                                        <pic:blipFill>
                                          <a:blip r:embed="rId28"/>
                                          <a:stretch>
                                            <a:fillRect/>
                                          </a:stretch>
                                        </pic:blipFill>
                                        <pic:spPr>
                                          <a:xfrm>
                                            <a:off x="0" y="0"/>
                                            <a:ext cx="3362960" cy="5045710"/>
                                          </a:xfrm>
                                          <a:prstGeom prst="rect">
                                            <a:avLst/>
                                          </a:prstGeom>
                                        </pic:spPr>
                                      </pic:pic>
                                    </a:graphicData>
                                  </a:graphic>
                                </wp:inline>
                              </w:drawing>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3D56EEC1" id="_x0000_s1032" type="#_x0000_t202" style="position:absolute;margin-left:-6.35pt;margin-top:35.55pt;width:311.3pt;height:110.6pt;z-index:2518190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" fillcolor="white [3201]" stroked="f" strokeweight="1pt">
                <v:textbox style="mso-fit-shape-to-text:t">
                  <w:txbxContent>
                    <w:p w14:paraId="76DE3EB6" w14:textId="5BF51FC6" w:rsidR="00CA1C08" w:rsidRDefault="00CA1C08">
                      <w:r>
                        <w:rPr>
                          <w:noProof/>
                        </w:rPr>
                        <w:drawing>
                          <wp:inline distT="0" distB="0" distL="0" distR="0" wp14:anchorId="65D0DD13" wp14:editId="18BDFC32">
                            <wp:extent cx="3362960" cy="5045710"/>
                            <wp:effectExtent l="0" t="0" r="8890" b="254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4" name="Picture 154"/>
                                    <pic:cNvPicPr>
                                      <a:picLocks noChangeAspect="1"/>
                                    </pic:cNvPicPr>
                                  </pic:nvPicPr>
                                  <pic:blipFill>
                                    <a:blip r:embed="rId29"/>
                                    <a:stretch>
                                      <a:fillRect/>
                                    </a:stretch>
                                  </pic:blipFill>
                                  <pic:spPr>
                                    <a:xfrm>
                                      <a:off x="0" y="0"/>
                                      <a:ext cx="3362960" cy="5045710"/>
                                    </a:xfrm>
                                    <a:prstGeom prst="rect">
                                      <a:avLst/>
                                    </a:prstGeom>
                                  </pic:spPr>
                                </pic:pic>
                              </a:graphicData>
                            </a:graphic>
                          </wp:inline>
                        </w:drawing>
                      </w:r>
                    </w:p>
                  </w:txbxContent>
                </v:textbox>
                <w10:wrap type="square"/>
              </v:shape>
            </w:pict>
          </mc:Fallback>
        </mc:AlternateContent>
      </w:r>
      <w:r w:rsidR="00D11CBB" w:rsidRPr="00131735">
        <w:rPr>
          <w:b/>
          <w:bCs/>
          <w:color w:val="4472C4" w:themeColor="accent1"/>
          <w:sz w:val="52"/>
          <w:szCs w:val="52"/>
        </w:rPr>
        <w:t>Co-opte</w:t>
      </w:r>
      <w:r w:rsidR="006C0A8D" w:rsidRPr="00131735">
        <w:rPr>
          <w:b/>
          <w:bCs/>
          <w:color w:val="4472C4" w:themeColor="accent1"/>
          <w:sz w:val="52"/>
          <w:szCs w:val="52"/>
        </w:rPr>
        <w:t>d Members</w:t>
      </w:r>
    </w:p>
    <w:p w14:paraId="35133136" w14:textId="77777777" w:rsidR="004D2CB6" w:rsidRDefault="004D2CB6" w:rsidP="00D11CBB">
      <w:pPr>
        <w:rPr>
          <w:b/>
          <w:bCs/>
          <w:color w:val="4472C4" w:themeColor="accent1"/>
        </w:rPr>
      </w:pPr>
    </w:p>
    <w:p w14:paraId="6A2B48C8" w14:textId="6AB4CC6C" w:rsidR="00101365" w:rsidRPr="009A5B5F" w:rsidRDefault="00C16C08" w:rsidP="00D11CBB">
      <w:r w:rsidRPr="00FD4DFC">
        <w:rPr>
          <w:b/>
          <w:bCs/>
          <w:color w:val="4472C4" w:themeColor="accent1"/>
          <w:sz w:val="24"/>
          <w:szCs w:val="24"/>
        </w:rPr>
        <w:t>Derby City Council</w:t>
      </w:r>
      <w:r w:rsidRPr="00690089">
        <w:rPr>
          <w:color w:val="4472C4" w:themeColor="accent1"/>
        </w:rPr>
        <w:t xml:space="preserve"> </w:t>
      </w:r>
      <w:r w:rsidR="00D11CBB" w:rsidRPr="00940BFA">
        <w:t>continue</w:t>
      </w:r>
      <w:r w:rsidRPr="00940BFA">
        <w:t>s</w:t>
      </w:r>
      <w:r w:rsidR="00D11CBB" w:rsidRPr="00940BFA">
        <w:t xml:space="preserve"> to bring external voices into</w:t>
      </w:r>
      <w:r w:rsidR="003A76F5" w:rsidRPr="00940BFA">
        <w:t xml:space="preserve"> scrutiny </w:t>
      </w:r>
      <w:r w:rsidR="00D11CBB" w:rsidRPr="00940BFA">
        <w:t>to enhance our work and offer different perspectives and challenge. The co-opted members ensure a strong external representation and help scrutiny to engage with the pub</w:t>
      </w:r>
      <w:r w:rsidR="00500ACD" w:rsidRPr="00DA774C">
        <w:rPr>
          <w:noProof/>
          <w:sz w:val="24"/>
          <w:szCs w:val="24"/>
        </w:rPr>
        <mc:AlternateContent>
          <mc:Choice Requires="wpg">
            <w:drawing>
              <wp:anchor distT="45720" distB="45720" distL="182880" distR="182880" simplePos="0" relativeHeight="251821056" behindDoc="0" locked="0" layoutInCell="1" allowOverlap="1" wp14:anchorId="6CBCD632" wp14:editId="7228DC71">
                <wp:simplePos x="0" y="0"/>
                <wp:positionH relativeFrom="margin">
                  <wp:posOffset>4622800</wp:posOffset>
                </wp:positionH>
                <wp:positionV relativeFrom="margin">
                  <wp:posOffset>1212850</wp:posOffset>
                </wp:positionV>
                <wp:extent cx="3693160" cy="2822747"/>
                <wp:effectExtent l="0" t="0" r="2540" b="0"/>
                <wp:wrapSquare wrapText="bothSides"/>
                <wp:docPr id="169" name="Group 169"/>
                <wp:cNvGraphicFramePr/>
                <a:graphic xmlns:a="http://schemas.openxmlformats.org/drawingml/2006/main">
                  <a:graphicData uri="http://schemas.microsoft.com/office/word/2010/wordprocessingGroup">
                    <wpg:wgp>
                      <wpg:cNvGrpSpPr/>
                      <wpg:grpSpPr>
                        <a:xfrm>
                          <a:off x="0" y="0"/>
                          <a:ext cx="3693160" cy="2822747"/>
                          <a:chOff x="-44466" y="-58392"/>
                          <a:chExt cx="3694494" cy="2823212"/>
                        </a:xfrm>
                      </wpg:grpSpPr>
                      <wps:wsp>
                        <wps:cNvPr id="170" name="Rectangle 170"/>
                        <wps:cNvSpPr/>
                        <wps:spPr>
                          <a:xfrm>
                            <a:off x="-44466" y="-58392"/>
                            <a:ext cx="3694494" cy="355525"/>
                          </a:xfrm>
                          <a:prstGeom prst="rect">
                            <a:avLst/>
                          </a:prstGeom>
                          <a:solidFill>
                            <a:srgbClr val="4472C4"/>
                          </a:solidFill>
                          <a:ln w="12700" cap="flat" cmpd="sng" algn="ctr">
                            <a:noFill/>
                            <a:prstDash val="solid"/>
                            <a:miter lim="800000"/>
                          </a:ln>
                          <a:effectLst/>
                        </wps:spPr>
                        <wps:txbx>
                          <w:txbxContent>
                            <w:p w14:paraId="2072D13F" w14:textId="053EAC5E" w:rsidR="00101365" w:rsidRPr="00E47F78" w:rsidRDefault="00101365" w:rsidP="00101365">
                              <w:pPr>
                                <w:jc w:val="center"/>
                                <w:rPr>
                                  <w:rFonts w:asciiTheme="majorHAnsi" w:eastAsiaTheme="majorEastAsia" w:hAnsiTheme="majorHAnsi" w:cstheme="majorHAnsi"/>
                                  <w:b/>
                                  <w:bCs/>
                                  <w:color w:val="FFFFFF" w:themeColor="background1"/>
                                  <w:sz w:val="24"/>
                                  <w:szCs w:val="24"/>
                                  <w:lang w:val="en-US"/>
                                </w:rPr>
                              </w:pPr>
                              <w:r w:rsidRPr="00E47F78">
                                <w:rPr>
                                  <w:rFonts w:asciiTheme="majorHAnsi" w:eastAsiaTheme="majorEastAsia" w:hAnsiTheme="majorHAnsi" w:cstheme="majorHAnsi"/>
                                  <w:b/>
                                  <w:bCs/>
                                  <w:color w:val="FFFFFF" w:themeColor="background1"/>
                                  <w:sz w:val="24"/>
                                  <w:szCs w:val="24"/>
                                  <w:lang w:val="en-US"/>
                                </w:rPr>
                                <w:t>C</w:t>
                              </w:r>
                              <w:r w:rsidR="002355EC">
                                <w:rPr>
                                  <w:rFonts w:asciiTheme="majorHAnsi" w:eastAsiaTheme="majorEastAsia" w:hAnsiTheme="majorHAnsi" w:cstheme="majorHAnsi"/>
                                  <w:b/>
                                  <w:bCs/>
                                  <w:color w:val="FFFFFF" w:themeColor="background1"/>
                                  <w:sz w:val="24"/>
                                  <w:szCs w:val="24"/>
                                  <w:lang w:val="en-US"/>
                                </w:rPr>
                                <w:t>0-OPTED MEMBERS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72" name="Text Box 172"/>
                        <wps:cNvSpPr txBox="1"/>
                        <wps:spPr>
                          <a:xfrm>
                            <a:off x="0" y="252346"/>
                            <a:ext cx="3567448" cy="2512474"/>
                          </a:xfrm>
                          <a:prstGeom prst="rect">
                            <a:avLst/>
                          </a:prstGeom>
                          <a:noFill/>
                          <a:ln w="6350">
                            <a:noFill/>
                          </a:ln>
                          <a:effectLst/>
                        </wps:spPr>
                        <wps:txbx>
                          <w:txbxContent>
                            <w:p w14:paraId="6B947010" w14:textId="298DB377" w:rsidR="00101365" w:rsidRPr="00F35DAF" w:rsidRDefault="00101365" w:rsidP="00101365">
                              <w:pPr>
                                <w:rPr>
                                  <w:rFonts w:cstheme="minorHAnsi"/>
                                  <w:b/>
                                  <w:bCs/>
                                  <w:smallCaps/>
                                  <w:color w:val="4472C4" w:themeColor="accent1"/>
                                  <w:sz w:val="24"/>
                                  <w:szCs w:val="24"/>
                                </w:rPr>
                              </w:pPr>
                              <w:bookmarkStart w:id="1" w:name="_Hlk142406101"/>
                              <w:r w:rsidRPr="00F35DAF">
                                <w:rPr>
                                  <w:rFonts w:cstheme="minorHAnsi"/>
                                  <w:b/>
                                  <w:bCs/>
                                  <w:smallCaps/>
                                  <w:color w:val="4472C4" w:themeColor="accent1"/>
                                  <w:sz w:val="24"/>
                                  <w:szCs w:val="24"/>
                                </w:rPr>
                                <w:t xml:space="preserve">Act as an independent voice for those who live or work in Derby. </w:t>
                              </w:r>
                            </w:p>
                            <w:bookmarkEnd w:id="1"/>
                            <w:p w14:paraId="389C0C46" w14:textId="77777777" w:rsidR="00101365" w:rsidRPr="00F35DAF" w:rsidRDefault="00101365" w:rsidP="00101365">
                              <w:pPr>
                                <w:rPr>
                                  <w:rFonts w:cstheme="minorHAnsi"/>
                                  <w:b/>
                                  <w:bCs/>
                                  <w:smallCaps/>
                                  <w:color w:val="4472C4" w:themeColor="accent1"/>
                                  <w:sz w:val="24"/>
                                  <w:szCs w:val="24"/>
                                </w:rPr>
                              </w:pPr>
                              <w:r w:rsidRPr="00F35DAF">
                                <w:rPr>
                                  <w:rFonts w:cstheme="minorHAnsi"/>
                                  <w:b/>
                                  <w:bCs/>
                                  <w:smallCaps/>
                                  <w:color w:val="4472C4" w:themeColor="accent1"/>
                                  <w:sz w:val="24"/>
                                  <w:szCs w:val="24"/>
                                </w:rPr>
                                <w:t xml:space="preserve">Bring specialist knowledge, </w:t>
                              </w:r>
                              <w:proofErr w:type="gramStart"/>
                              <w:r w:rsidRPr="00F35DAF">
                                <w:rPr>
                                  <w:rFonts w:cstheme="minorHAnsi"/>
                                  <w:b/>
                                  <w:bCs/>
                                  <w:smallCaps/>
                                  <w:color w:val="4472C4" w:themeColor="accent1"/>
                                  <w:sz w:val="24"/>
                                  <w:szCs w:val="24"/>
                                </w:rPr>
                                <w:t>skills</w:t>
                              </w:r>
                              <w:proofErr w:type="gramEnd"/>
                              <w:r w:rsidRPr="00F35DAF">
                                <w:rPr>
                                  <w:rFonts w:cstheme="minorHAnsi"/>
                                  <w:b/>
                                  <w:bCs/>
                                  <w:smallCaps/>
                                  <w:color w:val="4472C4" w:themeColor="accent1"/>
                                  <w:sz w:val="24"/>
                                  <w:szCs w:val="24"/>
                                </w:rPr>
                                <w:t xml:space="preserve"> and an element of external challenge to the overview and scrutiny process. </w:t>
                              </w:r>
                            </w:p>
                            <w:p w14:paraId="558FBA03" w14:textId="246F301F" w:rsidR="00101365" w:rsidRPr="00F35DAF" w:rsidRDefault="00101365" w:rsidP="00101365">
                              <w:pPr>
                                <w:rPr>
                                  <w:rFonts w:cstheme="minorHAnsi"/>
                                  <w:b/>
                                  <w:bCs/>
                                  <w:smallCaps/>
                                  <w:color w:val="4472C4" w:themeColor="accent1"/>
                                  <w:sz w:val="24"/>
                                  <w:szCs w:val="24"/>
                                </w:rPr>
                              </w:pPr>
                              <w:r w:rsidRPr="00F35DAF">
                                <w:rPr>
                                  <w:rFonts w:cstheme="minorHAnsi"/>
                                  <w:b/>
                                  <w:bCs/>
                                  <w:smallCaps/>
                                  <w:color w:val="4472C4" w:themeColor="accent1"/>
                                  <w:sz w:val="24"/>
                                  <w:szCs w:val="24"/>
                                </w:rPr>
                                <w:t xml:space="preserve">Take an interest in, attend and contribute to the committees and working groups to </w:t>
                              </w:r>
                              <w:r w:rsidRPr="00DC326E">
                                <w:rPr>
                                  <w:rFonts w:cstheme="minorHAnsi"/>
                                  <w:b/>
                                  <w:bCs/>
                                  <w:smallCaps/>
                                  <w:color w:val="4472C4" w:themeColor="accent1"/>
                                  <w:sz w:val="24"/>
                                  <w:szCs w:val="24"/>
                                </w:rPr>
                                <w:t xml:space="preserve">which </w:t>
                              </w:r>
                              <w:r w:rsidR="00DC326E" w:rsidRPr="00DC326E">
                                <w:rPr>
                                  <w:rFonts w:cstheme="minorHAnsi"/>
                                  <w:b/>
                                  <w:bCs/>
                                  <w:smallCaps/>
                                  <w:color w:val="4472C4" w:themeColor="accent1"/>
                                  <w:sz w:val="24"/>
                                  <w:szCs w:val="24"/>
                                </w:rPr>
                                <w:t>THEY ARE</w:t>
                              </w:r>
                              <w:r w:rsidR="00DC326E">
                                <w:rPr>
                                  <w:rFonts w:cstheme="minorHAnsi"/>
                                  <w:b/>
                                  <w:bCs/>
                                  <w:smallCaps/>
                                  <w:color w:val="4472C4" w:themeColor="accent1"/>
                                  <w:sz w:val="24"/>
                                  <w:szCs w:val="24"/>
                                </w:rPr>
                                <w:t xml:space="preserve"> </w:t>
                              </w:r>
                              <w:r w:rsidRPr="00F35DAF">
                                <w:rPr>
                                  <w:rFonts w:cstheme="minorHAnsi"/>
                                  <w:b/>
                                  <w:bCs/>
                                  <w:smallCaps/>
                                  <w:color w:val="4472C4" w:themeColor="accent1"/>
                                  <w:sz w:val="24"/>
                                  <w:szCs w:val="24"/>
                                </w:rPr>
                                <w:t xml:space="preserve">appointed. </w:t>
                              </w:r>
                            </w:p>
                            <w:p w14:paraId="05DFE41A" w14:textId="77777777" w:rsidR="00101365" w:rsidRPr="00F35DAF" w:rsidRDefault="00101365" w:rsidP="00101365">
                              <w:pPr>
                                <w:rPr>
                                  <w:rFonts w:cstheme="minorHAnsi"/>
                                  <w:b/>
                                  <w:bCs/>
                                  <w:smallCaps/>
                                  <w:color w:val="4472C4" w:themeColor="accent1"/>
                                  <w:sz w:val="24"/>
                                  <w:szCs w:val="24"/>
                                </w:rPr>
                              </w:pPr>
                              <w:r w:rsidRPr="00F35DAF">
                                <w:rPr>
                                  <w:rFonts w:cstheme="minorHAnsi"/>
                                  <w:b/>
                                  <w:bCs/>
                                  <w:smallCaps/>
                                  <w:color w:val="4472C4" w:themeColor="accent1"/>
                                  <w:sz w:val="24"/>
                                  <w:szCs w:val="24"/>
                                </w:rPr>
                                <w:t>Establish good relations with other members, officers and co-</w:t>
                              </w:r>
                              <w:proofErr w:type="spellStart"/>
                              <w:r w:rsidRPr="00F35DAF">
                                <w:rPr>
                                  <w:rFonts w:cstheme="minorHAnsi"/>
                                  <w:b/>
                                  <w:bCs/>
                                  <w:smallCaps/>
                                  <w:color w:val="4472C4" w:themeColor="accent1"/>
                                  <w:sz w:val="24"/>
                                  <w:szCs w:val="24"/>
                                </w:rPr>
                                <w:t>optees</w:t>
                              </w:r>
                              <w:proofErr w:type="spellEnd"/>
                              <w:r w:rsidRPr="00F35DAF">
                                <w:rPr>
                                  <w:rFonts w:cstheme="minorHAnsi"/>
                                  <w:b/>
                                  <w:bCs/>
                                  <w:smallCaps/>
                                  <w:color w:val="4472C4" w:themeColor="accent1"/>
                                  <w:sz w:val="24"/>
                                  <w:szCs w:val="24"/>
                                </w:rPr>
                                <w:t>.</w:t>
                              </w: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spAutoFit/>
                        </wps:bodyPr>
                      </wps:wsp>
                    </wpg:wgp>
                  </a:graphicData>
                </a:graphic>
                <wp14:sizeRelH relativeFrom="margin">
                  <wp14:pctWidth>0</wp14:pctWidth>
                </wp14:sizeRelH>
                <wp14:sizeRelV relativeFrom="margin">
                  <wp14:pctHeight>0</wp14:pctHeight>
                </wp14:sizeRelV>
              </wp:anchor>
            </w:drawing>
          </mc:Choice>
          <mc:Fallback>
            <w:pict>
              <v:group w14:anchorId="6CBCD632" id="Group 169" o:spid="_x0000_s1033" style="position:absolute;margin-left:364pt;margin-top:95.5pt;width:290.8pt;height:222.25pt;z-index:251821056;mso-wrap-distance-left:14.4pt;mso-wrap-distance-top:3.6pt;mso-wrap-distance-right:14.4pt;mso-wrap-distance-bottom:3.6pt;mso-position-horizontal-relative:margin;mso-position-vertical-relative:margin;mso-width-relative:margin;mso-height-relative:margin" coordorigin="-444,-583" coordsize="36944,2823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">
                <v:rect id="Rectangle 170" o:spid="_x0000_s1034" style="position:absolute;left:-444;top:-583;width:36944;height:355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" fillcolor="#4472c4" stroked="f" strokeweight="1pt">
                  <v:textbox>
                    <w:txbxContent>
                      <w:p w14:paraId="2072D13F" w14:textId="053EAC5E" w:rsidR="00101365" w:rsidRPr="00E47F78" w:rsidRDefault="00101365" w:rsidP="00101365">
                        <w:pPr>
                          <w:jc w:val="center"/>
                          <w:rPr>
                            <w:rFonts w:asciiTheme="majorHAnsi" w:eastAsiaTheme="majorEastAsia" w:hAnsiTheme="majorHAnsi" w:cstheme="majorHAnsi"/>
                            <w:b/>
                            <w:bCs/>
                            <w:color w:val="FFFFFF" w:themeColor="background1"/>
                            <w:sz w:val="24"/>
                            <w:szCs w:val="24"/>
                            <w:lang w:val="en-US"/>
                          </w:rPr>
                        </w:pPr>
                        <w:r w:rsidRPr="00E47F78">
                          <w:rPr>
                            <w:rFonts w:asciiTheme="majorHAnsi" w:eastAsiaTheme="majorEastAsia" w:hAnsiTheme="majorHAnsi" w:cstheme="majorHAnsi"/>
                            <w:b/>
                            <w:bCs/>
                            <w:color w:val="FFFFFF" w:themeColor="background1"/>
                            <w:sz w:val="24"/>
                            <w:szCs w:val="24"/>
                            <w:lang w:val="en-US"/>
                          </w:rPr>
                          <w:t>C</w:t>
                        </w:r>
                        <w:r w:rsidR="002355EC">
                          <w:rPr>
                            <w:rFonts w:asciiTheme="majorHAnsi" w:eastAsiaTheme="majorEastAsia" w:hAnsiTheme="majorHAnsi" w:cstheme="majorHAnsi"/>
                            <w:b/>
                            <w:bCs/>
                            <w:color w:val="FFFFFF" w:themeColor="background1"/>
                            <w:sz w:val="24"/>
                            <w:szCs w:val="24"/>
                            <w:lang w:val="en-US"/>
                          </w:rPr>
                          <w:t>0-OPTED MEMBERS</w:t>
                        </w:r>
                      </w:p>
                    </w:txbxContent>
                  </v:textbox>
                </v:rect>
                <v:shape id="Text Box 172" o:spid="_x0000_s1035" type="#_x0000_t202" style="position:absolute;top:2523;width:35674;height:251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" filled="f" stroked="f" strokeweight=".5pt">
                  <v:textbox style="mso-fit-shape-to-text:t" inset=",7.2pt,,0">
                    <w:txbxContent>
                      <w:p w14:paraId="6B947010" w14:textId="298DB377" w:rsidR="00101365" w:rsidRPr="00F35DAF" w:rsidRDefault="00101365" w:rsidP="00101365">
                        <w:pPr>
                          <w:rPr>
                            <w:rFonts w:cstheme="minorHAnsi"/>
                            <w:b/>
                            <w:bCs/>
                            <w:smallCaps/>
                            <w:color w:val="4472C4" w:themeColor="accent1"/>
                            <w:sz w:val="24"/>
                            <w:szCs w:val="24"/>
                          </w:rPr>
                        </w:pPr>
                        <w:bookmarkStart w:id="2" w:name="_Hlk142406101"/>
                        <w:r w:rsidRPr="00F35DAF">
                          <w:rPr>
                            <w:rFonts w:cstheme="minorHAnsi"/>
                            <w:b/>
                            <w:bCs/>
                            <w:smallCaps/>
                            <w:color w:val="4472C4" w:themeColor="accent1"/>
                            <w:sz w:val="24"/>
                            <w:szCs w:val="24"/>
                          </w:rPr>
                          <w:t xml:space="preserve">Act as an independent voice for those who live or work in Derby. </w:t>
                        </w:r>
                      </w:p>
                      <w:bookmarkEnd w:id="2"/>
                      <w:p w14:paraId="389C0C46" w14:textId="77777777" w:rsidR="00101365" w:rsidRPr="00F35DAF" w:rsidRDefault="00101365" w:rsidP="00101365">
                        <w:pPr>
                          <w:rPr>
                            <w:rFonts w:cstheme="minorHAnsi"/>
                            <w:b/>
                            <w:bCs/>
                            <w:smallCaps/>
                            <w:color w:val="4472C4" w:themeColor="accent1"/>
                            <w:sz w:val="24"/>
                            <w:szCs w:val="24"/>
                          </w:rPr>
                        </w:pPr>
                        <w:r w:rsidRPr="00F35DAF">
                          <w:rPr>
                            <w:rFonts w:cstheme="minorHAnsi"/>
                            <w:b/>
                            <w:bCs/>
                            <w:smallCaps/>
                            <w:color w:val="4472C4" w:themeColor="accent1"/>
                            <w:sz w:val="24"/>
                            <w:szCs w:val="24"/>
                          </w:rPr>
                          <w:t xml:space="preserve">Bring specialist knowledge, </w:t>
                        </w:r>
                        <w:proofErr w:type="gramStart"/>
                        <w:r w:rsidRPr="00F35DAF">
                          <w:rPr>
                            <w:rFonts w:cstheme="minorHAnsi"/>
                            <w:b/>
                            <w:bCs/>
                            <w:smallCaps/>
                            <w:color w:val="4472C4" w:themeColor="accent1"/>
                            <w:sz w:val="24"/>
                            <w:szCs w:val="24"/>
                          </w:rPr>
                          <w:t>skills</w:t>
                        </w:r>
                        <w:proofErr w:type="gramEnd"/>
                        <w:r w:rsidRPr="00F35DAF">
                          <w:rPr>
                            <w:rFonts w:cstheme="minorHAnsi"/>
                            <w:b/>
                            <w:bCs/>
                            <w:smallCaps/>
                            <w:color w:val="4472C4" w:themeColor="accent1"/>
                            <w:sz w:val="24"/>
                            <w:szCs w:val="24"/>
                          </w:rPr>
                          <w:t xml:space="preserve"> and an element of external challenge to the overview and scrutiny process. </w:t>
                        </w:r>
                      </w:p>
                      <w:p w14:paraId="558FBA03" w14:textId="246F301F" w:rsidR="00101365" w:rsidRPr="00F35DAF" w:rsidRDefault="00101365" w:rsidP="00101365">
                        <w:pPr>
                          <w:rPr>
                            <w:rFonts w:cstheme="minorHAnsi"/>
                            <w:b/>
                            <w:bCs/>
                            <w:smallCaps/>
                            <w:color w:val="4472C4" w:themeColor="accent1"/>
                            <w:sz w:val="24"/>
                            <w:szCs w:val="24"/>
                          </w:rPr>
                        </w:pPr>
                        <w:r w:rsidRPr="00F35DAF">
                          <w:rPr>
                            <w:rFonts w:cstheme="minorHAnsi"/>
                            <w:b/>
                            <w:bCs/>
                            <w:smallCaps/>
                            <w:color w:val="4472C4" w:themeColor="accent1"/>
                            <w:sz w:val="24"/>
                            <w:szCs w:val="24"/>
                          </w:rPr>
                          <w:t xml:space="preserve">Take an interest in, attend and contribute to the committees and working groups to </w:t>
                        </w:r>
                        <w:r w:rsidRPr="00DC326E">
                          <w:rPr>
                            <w:rFonts w:cstheme="minorHAnsi"/>
                            <w:b/>
                            <w:bCs/>
                            <w:smallCaps/>
                            <w:color w:val="4472C4" w:themeColor="accent1"/>
                            <w:sz w:val="24"/>
                            <w:szCs w:val="24"/>
                          </w:rPr>
                          <w:t xml:space="preserve">which </w:t>
                        </w:r>
                        <w:r w:rsidR="00DC326E" w:rsidRPr="00DC326E">
                          <w:rPr>
                            <w:rFonts w:cstheme="minorHAnsi"/>
                            <w:b/>
                            <w:bCs/>
                            <w:smallCaps/>
                            <w:color w:val="4472C4" w:themeColor="accent1"/>
                            <w:sz w:val="24"/>
                            <w:szCs w:val="24"/>
                          </w:rPr>
                          <w:t>THEY ARE</w:t>
                        </w:r>
                        <w:r w:rsidR="00DC326E">
                          <w:rPr>
                            <w:rFonts w:cstheme="minorHAnsi"/>
                            <w:b/>
                            <w:bCs/>
                            <w:smallCaps/>
                            <w:color w:val="4472C4" w:themeColor="accent1"/>
                            <w:sz w:val="24"/>
                            <w:szCs w:val="24"/>
                          </w:rPr>
                          <w:t xml:space="preserve"> </w:t>
                        </w:r>
                        <w:r w:rsidRPr="00F35DAF">
                          <w:rPr>
                            <w:rFonts w:cstheme="minorHAnsi"/>
                            <w:b/>
                            <w:bCs/>
                            <w:smallCaps/>
                            <w:color w:val="4472C4" w:themeColor="accent1"/>
                            <w:sz w:val="24"/>
                            <w:szCs w:val="24"/>
                          </w:rPr>
                          <w:t xml:space="preserve">appointed. </w:t>
                        </w:r>
                      </w:p>
                      <w:p w14:paraId="05DFE41A" w14:textId="77777777" w:rsidR="00101365" w:rsidRPr="00F35DAF" w:rsidRDefault="00101365" w:rsidP="00101365">
                        <w:pPr>
                          <w:rPr>
                            <w:rFonts w:cstheme="minorHAnsi"/>
                            <w:b/>
                            <w:bCs/>
                            <w:smallCaps/>
                            <w:color w:val="4472C4" w:themeColor="accent1"/>
                            <w:sz w:val="24"/>
                            <w:szCs w:val="24"/>
                          </w:rPr>
                        </w:pPr>
                        <w:r w:rsidRPr="00F35DAF">
                          <w:rPr>
                            <w:rFonts w:cstheme="minorHAnsi"/>
                            <w:b/>
                            <w:bCs/>
                            <w:smallCaps/>
                            <w:color w:val="4472C4" w:themeColor="accent1"/>
                            <w:sz w:val="24"/>
                            <w:szCs w:val="24"/>
                          </w:rPr>
                          <w:t>Establish good relations with other members, officers and co-</w:t>
                        </w:r>
                        <w:proofErr w:type="spellStart"/>
                        <w:r w:rsidRPr="00F35DAF">
                          <w:rPr>
                            <w:rFonts w:cstheme="minorHAnsi"/>
                            <w:b/>
                            <w:bCs/>
                            <w:smallCaps/>
                            <w:color w:val="4472C4" w:themeColor="accent1"/>
                            <w:sz w:val="24"/>
                            <w:szCs w:val="24"/>
                          </w:rPr>
                          <w:t>optees</w:t>
                        </w:r>
                        <w:proofErr w:type="spellEnd"/>
                        <w:r w:rsidRPr="00F35DAF">
                          <w:rPr>
                            <w:rFonts w:cstheme="minorHAnsi"/>
                            <w:b/>
                            <w:bCs/>
                            <w:smallCaps/>
                            <w:color w:val="4472C4" w:themeColor="accent1"/>
                            <w:sz w:val="24"/>
                            <w:szCs w:val="24"/>
                          </w:rPr>
                          <w:t>.</w:t>
                        </w:r>
                      </w:p>
                    </w:txbxContent>
                  </v:textbox>
                </v:shape>
                <w10:wrap type="square" anchorx="margin" anchory="margin"/>
              </v:group>
            </w:pict>
          </mc:Fallback>
        </mc:AlternateContent>
      </w:r>
      <w:r w:rsidR="009A5B5F">
        <w:t>lic.</w:t>
      </w:r>
    </w:p>
    <w:p w14:paraId="3DE5E248" w14:textId="77777777" w:rsidR="009A5B5F" w:rsidRDefault="009A5B5F" w:rsidP="00500ACD">
      <w:pPr>
        <w:rPr>
          <w:b/>
          <w:bCs/>
          <w:color w:val="4472C4" w:themeColor="accent1"/>
          <w:sz w:val="28"/>
          <w:szCs w:val="28"/>
        </w:rPr>
      </w:pPr>
    </w:p>
    <w:p w14:paraId="6450D170" w14:textId="77777777" w:rsidR="009A5B5F" w:rsidRDefault="009A5B5F" w:rsidP="00500ACD">
      <w:pPr>
        <w:rPr>
          <w:b/>
          <w:bCs/>
          <w:color w:val="4472C4" w:themeColor="accent1"/>
          <w:sz w:val="28"/>
          <w:szCs w:val="28"/>
        </w:rPr>
      </w:pPr>
    </w:p>
    <w:p w14:paraId="383ED961" w14:textId="77777777" w:rsidR="009A5B5F" w:rsidRDefault="009A5B5F" w:rsidP="00500ACD">
      <w:pPr>
        <w:rPr>
          <w:b/>
          <w:bCs/>
          <w:color w:val="4472C4" w:themeColor="accent1"/>
          <w:sz w:val="28"/>
          <w:szCs w:val="28"/>
        </w:rPr>
      </w:pPr>
    </w:p>
    <w:p w14:paraId="79ACDB2B" w14:textId="77777777" w:rsidR="009A5B5F" w:rsidRDefault="009A5B5F" w:rsidP="00500ACD">
      <w:pPr>
        <w:rPr>
          <w:b/>
          <w:bCs/>
          <w:color w:val="4472C4" w:themeColor="accent1"/>
          <w:sz w:val="28"/>
          <w:szCs w:val="28"/>
        </w:rPr>
      </w:pPr>
    </w:p>
    <w:p w14:paraId="602FC766" w14:textId="77777777" w:rsidR="009A5B5F" w:rsidRDefault="009A5B5F" w:rsidP="00500ACD">
      <w:pPr>
        <w:rPr>
          <w:b/>
          <w:bCs/>
          <w:color w:val="4472C4" w:themeColor="accent1"/>
          <w:sz w:val="28"/>
          <w:szCs w:val="28"/>
        </w:rPr>
      </w:pPr>
    </w:p>
    <w:p w14:paraId="4E30690C" w14:textId="77777777" w:rsidR="009A5B5F" w:rsidRDefault="009A5B5F" w:rsidP="00500ACD">
      <w:pPr>
        <w:rPr>
          <w:b/>
          <w:bCs/>
          <w:color w:val="4472C4" w:themeColor="accent1"/>
          <w:sz w:val="28"/>
          <w:szCs w:val="28"/>
        </w:rPr>
      </w:pPr>
    </w:p>
    <w:p w14:paraId="165B4F07" w14:textId="77777777" w:rsidR="009A5B5F" w:rsidRDefault="009A5B5F" w:rsidP="00500ACD">
      <w:pPr>
        <w:rPr>
          <w:b/>
          <w:bCs/>
          <w:color w:val="4472C4" w:themeColor="accent1"/>
          <w:sz w:val="28"/>
          <w:szCs w:val="28"/>
        </w:rPr>
      </w:pPr>
    </w:p>
    <w:p w14:paraId="0AD29C32" w14:textId="77777777" w:rsidR="009A5B5F" w:rsidRDefault="009A5B5F" w:rsidP="00500ACD">
      <w:pPr>
        <w:rPr>
          <w:b/>
          <w:bCs/>
          <w:color w:val="4472C4" w:themeColor="accent1"/>
          <w:sz w:val="28"/>
          <w:szCs w:val="28"/>
        </w:rPr>
      </w:pPr>
    </w:p>
    <w:p w14:paraId="50441A05" w14:textId="4065A5FE" w:rsidR="009A5B5F" w:rsidRPr="00D85949" w:rsidRDefault="009A5B5F" w:rsidP="00500ACD">
      <w:pPr>
        <w:rPr>
          <w:b/>
          <w:bCs/>
          <w:color w:val="4472C4" w:themeColor="accent1"/>
          <w:sz w:val="24"/>
          <w:szCs w:val="24"/>
        </w:rPr>
      </w:pPr>
    </w:p>
    <w:p w14:paraId="64F90A53" w14:textId="169DE408" w:rsidR="007A4CA7" w:rsidRDefault="007A4CA7" w:rsidP="00A833A2">
      <w:pPr>
        <w:rPr>
          <w:b/>
          <w:bCs/>
          <w:color w:val="4472C4" w:themeColor="accent1"/>
          <w:sz w:val="52"/>
          <w:szCs w:val="52"/>
        </w:rPr>
      </w:pPr>
      <w:r w:rsidRPr="00D85949">
        <w:rPr>
          <w:b/>
          <w:bCs/>
          <w:noProof/>
          <w:color w:val="4472C4" w:themeColor="accent1"/>
          <w:sz w:val="24"/>
          <w:szCs w:val="24"/>
        </w:rPr>
        <mc:AlternateContent>
          <mc:Choice Requires="wps">
            <w:drawing>
              <wp:anchor distT="45720" distB="45720" distL="114300" distR="114300" simplePos="0" relativeHeight="251832320" behindDoc="0" locked="0" layoutInCell="1" allowOverlap="1" wp14:anchorId="41B9EEFF" wp14:editId="02F8B218">
                <wp:simplePos x="0" y="0"/>
                <wp:positionH relativeFrom="column">
                  <wp:posOffset>137795</wp:posOffset>
                </wp:positionH>
                <wp:positionV relativeFrom="paragraph">
                  <wp:posOffset>11430</wp:posOffset>
                </wp:positionV>
                <wp:extent cx="3435350" cy="1466850"/>
                <wp:effectExtent l="38100" t="38100" r="31750" b="57150"/>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35350" cy="1466850"/>
                        </a:xfrm>
                        <a:custGeom>
                          <a:avLst/>
                          <a:gdLst>
                            <a:gd name="connsiteX0" fmla="*/ 0 w 3435350"/>
                            <a:gd name="connsiteY0" fmla="*/ 0 h 1466850"/>
                            <a:gd name="connsiteX1" fmla="*/ 538205 w 3435350"/>
                            <a:gd name="connsiteY1" fmla="*/ 0 h 1466850"/>
                            <a:gd name="connsiteX2" fmla="*/ 1076410 w 3435350"/>
                            <a:gd name="connsiteY2" fmla="*/ 0 h 1466850"/>
                            <a:gd name="connsiteX3" fmla="*/ 1614615 w 3435350"/>
                            <a:gd name="connsiteY3" fmla="*/ 0 h 1466850"/>
                            <a:gd name="connsiteX4" fmla="*/ 2221526 w 3435350"/>
                            <a:gd name="connsiteY4" fmla="*/ 0 h 1466850"/>
                            <a:gd name="connsiteX5" fmla="*/ 2862792 w 3435350"/>
                            <a:gd name="connsiteY5" fmla="*/ 0 h 1466850"/>
                            <a:gd name="connsiteX6" fmla="*/ 3435350 w 3435350"/>
                            <a:gd name="connsiteY6" fmla="*/ 0 h 1466850"/>
                            <a:gd name="connsiteX7" fmla="*/ 3435350 w 3435350"/>
                            <a:gd name="connsiteY7" fmla="*/ 518287 h 1466850"/>
                            <a:gd name="connsiteX8" fmla="*/ 3435350 w 3435350"/>
                            <a:gd name="connsiteY8" fmla="*/ 977900 h 1466850"/>
                            <a:gd name="connsiteX9" fmla="*/ 3435350 w 3435350"/>
                            <a:gd name="connsiteY9" fmla="*/ 1466850 h 1466850"/>
                            <a:gd name="connsiteX10" fmla="*/ 2931499 w 3435350"/>
                            <a:gd name="connsiteY10" fmla="*/ 1466850 h 1466850"/>
                            <a:gd name="connsiteX11" fmla="*/ 2324587 w 3435350"/>
                            <a:gd name="connsiteY11" fmla="*/ 1466850 h 1466850"/>
                            <a:gd name="connsiteX12" fmla="*/ 1855089 w 3435350"/>
                            <a:gd name="connsiteY12" fmla="*/ 1466850 h 1466850"/>
                            <a:gd name="connsiteX13" fmla="*/ 1351238 w 3435350"/>
                            <a:gd name="connsiteY13" fmla="*/ 1466850 h 1466850"/>
                            <a:gd name="connsiteX14" fmla="*/ 813033 w 3435350"/>
                            <a:gd name="connsiteY14" fmla="*/ 1466850 h 1466850"/>
                            <a:gd name="connsiteX15" fmla="*/ 0 w 3435350"/>
                            <a:gd name="connsiteY15" fmla="*/ 1466850 h 1466850"/>
                            <a:gd name="connsiteX16" fmla="*/ 0 w 3435350"/>
                            <a:gd name="connsiteY16" fmla="*/ 977900 h 1466850"/>
                            <a:gd name="connsiteX17" fmla="*/ 0 w 3435350"/>
                            <a:gd name="connsiteY17" fmla="*/ 532955 h 1466850"/>
                            <a:gd name="connsiteX18" fmla="*/ 0 w 3435350"/>
                            <a:gd name="connsiteY18" fmla="*/ 0 h 14668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3435350" h="1466850" fill="none" extrusionOk="0">
                              <a:moveTo>
                                <a:pt x="0" y="0"/>
                              </a:moveTo>
                              <a:cubicBezTo>
                                <a:pt x="164543" y="-19540"/>
                                <a:pt x="415532" y="55621"/>
                                <a:pt x="538205" y="0"/>
                              </a:cubicBezTo>
                              <a:cubicBezTo>
                                <a:pt x="660878" y="-55621"/>
                                <a:pt x="932551" y="2366"/>
                                <a:pt x="1076410" y="0"/>
                              </a:cubicBezTo>
                              <a:cubicBezTo>
                                <a:pt x="1220270" y="-2366"/>
                                <a:pt x="1482395" y="29133"/>
                                <a:pt x="1614615" y="0"/>
                              </a:cubicBezTo>
                              <a:cubicBezTo>
                                <a:pt x="1746836" y="-29133"/>
                                <a:pt x="1939469" y="3473"/>
                                <a:pt x="2221526" y="0"/>
                              </a:cubicBezTo>
                              <a:cubicBezTo>
                                <a:pt x="2503583" y="-3473"/>
                                <a:pt x="2548482" y="41353"/>
                                <a:pt x="2862792" y="0"/>
                              </a:cubicBezTo>
                              <a:cubicBezTo>
                                <a:pt x="3177102" y="-41353"/>
                                <a:pt x="3162084" y="66293"/>
                                <a:pt x="3435350" y="0"/>
                              </a:cubicBezTo>
                              <a:cubicBezTo>
                                <a:pt x="3451158" y="202458"/>
                                <a:pt x="3392503" y="398505"/>
                                <a:pt x="3435350" y="518287"/>
                              </a:cubicBezTo>
                              <a:cubicBezTo>
                                <a:pt x="3478197" y="638069"/>
                                <a:pt x="3408142" y="853258"/>
                                <a:pt x="3435350" y="977900"/>
                              </a:cubicBezTo>
                              <a:cubicBezTo>
                                <a:pt x="3462558" y="1102542"/>
                                <a:pt x="3392170" y="1332742"/>
                                <a:pt x="3435350" y="1466850"/>
                              </a:cubicBezTo>
                              <a:cubicBezTo>
                                <a:pt x="3248288" y="1524765"/>
                                <a:pt x="3132271" y="1441347"/>
                                <a:pt x="2931499" y="1466850"/>
                              </a:cubicBezTo>
                              <a:cubicBezTo>
                                <a:pt x="2730727" y="1492353"/>
                                <a:pt x="2488090" y="1463264"/>
                                <a:pt x="2324587" y="1466850"/>
                              </a:cubicBezTo>
                              <a:cubicBezTo>
                                <a:pt x="2161084" y="1470436"/>
                                <a:pt x="1969506" y="1438058"/>
                                <a:pt x="1855089" y="1466850"/>
                              </a:cubicBezTo>
                              <a:cubicBezTo>
                                <a:pt x="1740672" y="1495642"/>
                                <a:pt x="1493296" y="1415576"/>
                                <a:pt x="1351238" y="1466850"/>
                              </a:cubicBezTo>
                              <a:cubicBezTo>
                                <a:pt x="1209180" y="1518124"/>
                                <a:pt x="954535" y="1429220"/>
                                <a:pt x="813033" y="1466850"/>
                              </a:cubicBezTo>
                              <a:cubicBezTo>
                                <a:pt x="671532" y="1504480"/>
                                <a:pt x="340586" y="1422787"/>
                                <a:pt x="0" y="1466850"/>
                              </a:cubicBezTo>
                              <a:cubicBezTo>
                                <a:pt x="-22434" y="1267062"/>
                                <a:pt x="13120" y="1124348"/>
                                <a:pt x="0" y="977900"/>
                              </a:cubicBezTo>
                              <a:cubicBezTo>
                                <a:pt x="-13120" y="831452"/>
                                <a:pt x="51663" y="632619"/>
                                <a:pt x="0" y="532955"/>
                              </a:cubicBezTo>
                              <a:cubicBezTo>
                                <a:pt x="-51663" y="433291"/>
                                <a:pt x="7701" y="175088"/>
                                <a:pt x="0" y="0"/>
                              </a:cubicBezTo>
                              <a:close/>
                            </a:path>
                            <a:path w="3435350" h="1466850" stroke="0" extrusionOk="0">
                              <a:moveTo>
                                <a:pt x="0" y="0"/>
                              </a:moveTo>
                              <a:cubicBezTo>
                                <a:pt x="159136" y="-54017"/>
                                <a:pt x="324753" y="6090"/>
                                <a:pt x="469498" y="0"/>
                              </a:cubicBezTo>
                              <a:cubicBezTo>
                                <a:pt x="614243" y="-6090"/>
                                <a:pt x="802508" y="26032"/>
                                <a:pt x="973349" y="0"/>
                              </a:cubicBezTo>
                              <a:cubicBezTo>
                                <a:pt x="1144190" y="-26032"/>
                                <a:pt x="1214339" y="29369"/>
                                <a:pt x="1442847" y="0"/>
                              </a:cubicBezTo>
                              <a:cubicBezTo>
                                <a:pt x="1671355" y="-29369"/>
                                <a:pt x="1814353" y="62658"/>
                                <a:pt x="2015405" y="0"/>
                              </a:cubicBezTo>
                              <a:cubicBezTo>
                                <a:pt x="2216457" y="-62658"/>
                                <a:pt x="2445138" y="24760"/>
                                <a:pt x="2587964" y="0"/>
                              </a:cubicBezTo>
                              <a:cubicBezTo>
                                <a:pt x="2730790" y="-24760"/>
                                <a:pt x="3202444" y="95776"/>
                                <a:pt x="3435350" y="0"/>
                              </a:cubicBezTo>
                              <a:cubicBezTo>
                                <a:pt x="3471398" y="227674"/>
                                <a:pt x="3390481" y="387175"/>
                                <a:pt x="3435350" y="503619"/>
                              </a:cubicBezTo>
                              <a:cubicBezTo>
                                <a:pt x="3480219" y="620063"/>
                                <a:pt x="3402956" y="861857"/>
                                <a:pt x="3435350" y="1021906"/>
                              </a:cubicBezTo>
                              <a:cubicBezTo>
                                <a:pt x="3467744" y="1181955"/>
                                <a:pt x="3388909" y="1319657"/>
                                <a:pt x="3435350" y="1466850"/>
                              </a:cubicBezTo>
                              <a:cubicBezTo>
                                <a:pt x="3241634" y="1522981"/>
                                <a:pt x="2962046" y="1420221"/>
                                <a:pt x="2828438" y="1466850"/>
                              </a:cubicBezTo>
                              <a:cubicBezTo>
                                <a:pt x="2694830" y="1513479"/>
                                <a:pt x="2465947" y="1455763"/>
                                <a:pt x="2324587" y="1466850"/>
                              </a:cubicBezTo>
                              <a:cubicBezTo>
                                <a:pt x="2183227" y="1477937"/>
                                <a:pt x="1999497" y="1395126"/>
                                <a:pt x="1717675" y="1466850"/>
                              </a:cubicBezTo>
                              <a:cubicBezTo>
                                <a:pt x="1435853" y="1538574"/>
                                <a:pt x="1473898" y="1436339"/>
                                <a:pt x="1248177" y="1466850"/>
                              </a:cubicBezTo>
                              <a:cubicBezTo>
                                <a:pt x="1022456" y="1497361"/>
                                <a:pt x="904958" y="1403861"/>
                                <a:pt x="709972" y="1466850"/>
                              </a:cubicBezTo>
                              <a:cubicBezTo>
                                <a:pt x="514987" y="1529839"/>
                                <a:pt x="277188" y="1422573"/>
                                <a:pt x="0" y="1466850"/>
                              </a:cubicBezTo>
                              <a:cubicBezTo>
                                <a:pt x="-41195" y="1285967"/>
                                <a:pt x="42095" y="1131965"/>
                                <a:pt x="0" y="1007237"/>
                              </a:cubicBezTo>
                              <a:cubicBezTo>
                                <a:pt x="-42095" y="882509"/>
                                <a:pt x="7339" y="652558"/>
                                <a:pt x="0" y="518287"/>
                              </a:cubicBezTo>
                              <a:cubicBezTo>
                                <a:pt x="-7339" y="384016"/>
                                <a:pt x="56008" y="145335"/>
                                <a:pt x="0" y="0"/>
                              </a:cubicBezTo>
                              <a:close/>
                            </a:path>
                          </a:pathLst>
                        </a:custGeom>
                        <a:solidFill>
                          <a:srgbClr val="FFFFFF"/>
                        </a:solidFill>
                        <a:ln w="9525">
                          <a:solidFill>
                            <a:schemeClr val="accent1"/>
                          </a:solidFill>
                          <a:miter lim="800000"/>
                          <a:headEnd/>
                          <a:tailEnd/>
                          <a:extLst>
                            <a:ext uri="{C807C97D-BFC1-408E-A445-0C87EB9F89A2}">
                              <ask:lineSketchStyleProps xmlns:ask="http://schemas.microsoft.com/office/drawing/2018/sketchyshapes" sd="333870983">
                                <a:prstGeom prst="rect">
                                  <a:avLst/>
                                </a:prstGeom>
                                <ask:type>
                                  <ask:lineSketchScribble/>
                                </ask:type>
                              </ask:lineSketchStyleProps>
                            </a:ext>
                          </a:extLst>
                        </a:ln>
                      </wps:spPr>
                      <wps:txbx>
                        <w:txbxContent>
                          <w:p w14:paraId="0277AD31" w14:textId="77777777" w:rsidR="007A4CA7" w:rsidRPr="00B156D8" w:rsidRDefault="007A4CA7" w:rsidP="007A4CA7">
                            <w:pPr>
                              <w:rPr>
                                <w:b/>
                                <w:bCs/>
                                <w:color w:val="4472C4" w:themeColor="accent1"/>
                                <w:sz w:val="28"/>
                                <w:szCs w:val="28"/>
                              </w:rPr>
                            </w:pPr>
                            <w:r w:rsidRPr="00B156D8">
                              <w:rPr>
                                <w:b/>
                                <w:bCs/>
                                <w:color w:val="4472C4" w:themeColor="accent1"/>
                                <w:sz w:val="28"/>
                                <w:szCs w:val="28"/>
                              </w:rPr>
                              <w:t xml:space="preserve">Get </w:t>
                            </w:r>
                            <w:proofErr w:type="gramStart"/>
                            <w:r w:rsidRPr="00B156D8">
                              <w:rPr>
                                <w:b/>
                                <w:bCs/>
                                <w:color w:val="4472C4" w:themeColor="accent1"/>
                                <w:sz w:val="28"/>
                                <w:szCs w:val="28"/>
                              </w:rPr>
                              <w:t>informed</w:t>
                            </w:r>
                            <w:proofErr w:type="gramEnd"/>
                            <w:r w:rsidRPr="00B156D8">
                              <w:rPr>
                                <w:b/>
                                <w:bCs/>
                                <w:color w:val="4472C4" w:themeColor="accent1"/>
                                <w:sz w:val="28"/>
                                <w:szCs w:val="28"/>
                              </w:rPr>
                              <w:t xml:space="preserve"> </w:t>
                            </w:r>
                          </w:p>
                          <w:p w14:paraId="443BD1B2" w14:textId="51F25777" w:rsidR="007A4CA7" w:rsidRPr="003E0C00" w:rsidRDefault="007A4CA7" w:rsidP="007A4CA7">
                            <w:pPr>
                              <w:rPr>
                                <w:b/>
                                <w:bCs/>
                                <w:color w:val="4472C4" w:themeColor="accent1"/>
                                <w:sz w:val="24"/>
                                <w:szCs w:val="24"/>
                              </w:rPr>
                            </w:pPr>
                            <w:r w:rsidRPr="00B156D8">
                              <w:rPr>
                                <w:b/>
                                <w:bCs/>
                                <w:color w:val="4472C4" w:themeColor="accent1"/>
                                <w:sz w:val="24"/>
                                <w:szCs w:val="24"/>
                              </w:rPr>
                              <w:t xml:space="preserve">Watch a webcast </w:t>
                            </w:r>
                            <w:r>
                              <w:t xml:space="preserve">Scrutiny Boards are webcast and can be watched live or </w:t>
                            </w:r>
                            <w:r w:rsidRPr="00680EB2">
                              <w:t xml:space="preserve">up to </w:t>
                            </w:r>
                            <w:r w:rsidR="0080012E">
                              <w:t>a year</w:t>
                            </w:r>
                            <w:r>
                              <w:t xml:space="preserve"> after the meeting on </w:t>
                            </w:r>
                            <w:r w:rsidR="00A32075">
                              <w:t xml:space="preserve">Derby City </w:t>
                            </w:r>
                            <w:r>
                              <w:t xml:space="preserve">Council’s </w:t>
                            </w:r>
                            <w:r w:rsidR="00FA28F2">
                              <w:t xml:space="preserve">YouTube </w:t>
                            </w:r>
                            <w:r w:rsidR="00DC326E">
                              <w:t>channel</w:t>
                            </w:r>
                            <w:r>
                              <w:t xml:space="preserve">. Between </w:t>
                            </w:r>
                            <w:r w:rsidR="00F0599C" w:rsidRPr="00680EB2">
                              <w:rPr>
                                <w:b/>
                                <w:bCs/>
                                <w:color w:val="4472C4" w:themeColor="accent1"/>
                              </w:rPr>
                              <w:t>June</w:t>
                            </w:r>
                            <w:r w:rsidRPr="00680EB2">
                              <w:rPr>
                                <w:b/>
                                <w:bCs/>
                                <w:color w:val="4472C4" w:themeColor="accent1"/>
                              </w:rPr>
                              <w:t xml:space="preserve"> 2022 and </w:t>
                            </w:r>
                            <w:r w:rsidR="00680EB2" w:rsidRPr="00680EB2">
                              <w:rPr>
                                <w:b/>
                                <w:bCs/>
                                <w:color w:val="4472C4" w:themeColor="accent1"/>
                              </w:rPr>
                              <w:t>April</w:t>
                            </w:r>
                            <w:r w:rsidRPr="00680EB2">
                              <w:rPr>
                                <w:b/>
                                <w:bCs/>
                                <w:color w:val="4472C4" w:themeColor="accent1"/>
                              </w:rPr>
                              <w:t xml:space="preserve"> 2023,</w:t>
                            </w:r>
                            <w:r>
                              <w:t xml:space="preserve"> the Scrutiny Boards have had a total of </w:t>
                            </w:r>
                            <w:r w:rsidR="001F3634" w:rsidRPr="008051C8">
                              <w:rPr>
                                <w:b/>
                                <w:bCs/>
                                <w:color w:val="4472C4" w:themeColor="accent1"/>
                              </w:rPr>
                              <w:t>2,805</w:t>
                            </w:r>
                            <w:r w:rsidRPr="008051C8">
                              <w:rPr>
                                <w:color w:val="4472C4" w:themeColor="accent1"/>
                              </w:rPr>
                              <w:t xml:space="preserve"> </w:t>
                            </w:r>
                            <w:r>
                              <w:t>views.</w:t>
                            </w:r>
                          </w:p>
                          <w:p w14:paraId="45E8698A" w14:textId="77777777" w:rsidR="007A4CA7" w:rsidRDefault="007A4CA7" w:rsidP="007A4CA7"/>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B9EEFF" id="_x0000_s1036" type="#_x0000_t202" style="position:absolute;margin-left:10.85pt;margin-top:.9pt;width:270.5pt;height:115.5pt;z-index:2518323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" strokecolor="#4472c4 [3204]">
                <v:textbox>
                  <w:txbxContent>
                    <w:p w14:paraId="0277AD31" w14:textId="77777777" w:rsidR="007A4CA7" w:rsidRPr="00B156D8" w:rsidRDefault="007A4CA7" w:rsidP="007A4CA7">
                      <w:pPr>
                        <w:rPr>
                          <w:b/>
                          <w:bCs/>
                          <w:color w:val="4472C4" w:themeColor="accent1"/>
                          <w:sz w:val="28"/>
                          <w:szCs w:val="28"/>
                        </w:rPr>
                      </w:pPr>
                      <w:r w:rsidRPr="00B156D8">
                        <w:rPr>
                          <w:b/>
                          <w:bCs/>
                          <w:color w:val="4472C4" w:themeColor="accent1"/>
                          <w:sz w:val="28"/>
                          <w:szCs w:val="28"/>
                        </w:rPr>
                        <w:t xml:space="preserve">Get </w:t>
                      </w:r>
                      <w:proofErr w:type="gramStart"/>
                      <w:r w:rsidRPr="00B156D8">
                        <w:rPr>
                          <w:b/>
                          <w:bCs/>
                          <w:color w:val="4472C4" w:themeColor="accent1"/>
                          <w:sz w:val="28"/>
                          <w:szCs w:val="28"/>
                        </w:rPr>
                        <w:t>informed</w:t>
                      </w:r>
                      <w:proofErr w:type="gramEnd"/>
                      <w:r w:rsidRPr="00B156D8">
                        <w:rPr>
                          <w:b/>
                          <w:bCs/>
                          <w:color w:val="4472C4" w:themeColor="accent1"/>
                          <w:sz w:val="28"/>
                          <w:szCs w:val="28"/>
                        </w:rPr>
                        <w:t xml:space="preserve"> </w:t>
                      </w:r>
                    </w:p>
                    <w:p w14:paraId="443BD1B2" w14:textId="51F25777" w:rsidR="007A4CA7" w:rsidRPr="003E0C00" w:rsidRDefault="007A4CA7" w:rsidP="007A4CA7">
                      <w:pPr>
                        <w:rPr>
                          <w:b/>
                          <w:bCs/>
                          <w:color w:val="4472C4" w:themeColor="accent1"/>
                          <w:sz w:val="24"/>
                          <w:szCs w:val="24"/>
                        </w:rPr>
                      </w:pPr>
                      <w:r w:rsidRPr="00B156D8">
                        <w:rPr>
                          <w:b/>
                          <w:bCs/>
                          <w:color w:val="4472C4" w:themeColor="accent1"/>
                          <w:sz w:val="24"/>
                          <w:szCs w:val="24"/>
                        </w:rPr>
                        <w:t xml:space="preserve">Watch a webcast </w:t>
                      </w:r>
                      <w:r>
                        <w:t xml:space="preserve">Scrutiny Boards are webcast and can be watched live or </w:t>
                      </w:r>
                      <w:r w:rsidRPr="00680EB2">
                        <w:t xml:space="preserve">up to </w:t>
                      </w:r>
                      <w:r w:rsidR="0080012E">
                        <w:t>a year</w:t>
                      </w:r>
                      <w:r>
                        <w:t xml:space="preserve"> after the meeting on </w:t>
                      </w:r>
                      <w:r w:rsidR="00A32075">
                        <w:t xml:space="preserve">Derby City </w:t>
                      </w:r>
                      <w:r>
                        <w:t xml:space="preserve">Council’s </w:t>
                      </w:r>
                      <w:r w:rsidR="00FA28F2">
                        <w:t xml:space="preserve">YouTube </w:t>
                      </w:r>
                      <w:r w:rsidR="00DC326E">
                        <w:t>channel</w:t>
                      </w:r>
                      <w:r>
                        <w:t xml:space="preserve">. Between </w:t>
                      </w:r>
                      <w:r w:rsidR="00F0599C" w:rsidRPr="00680EB2">
                        <w:rPr>
                          <w:b/>
                          <w:bCs/>
                          <w:color w:val="4472C4" w:themeColor="accent1"/>
                        </w:rPr>
                        <w:t>June</w:t>
                      </w:r>
                      <w:r w:rsidRPr="00680EB2">
                        <w:rPr>
                          <w:b/>
                          <w:bCs/>
                          <w:color w:val="4472C4" w:themeColor="accent1"/>
                        </w:rPr>
                        <w:t xml:space="preserve"> 2022 and </w:t>
                      </w:r>
                      <w:r w:rsidR="00680EB2" w:rsidRPr="00680EB2">
                        <w:rPr>
                          <w:b/>
                          <w:bCs/>
                          <w:color w:val="4472C4" w:themeColor="accent1"/>
                        </w:rPr>
                        <w:t>April</w:t>
                      </w:r>
                      <w:r w:rsidRPr="00680EB2">
                        <w:rPr>
                          <w:b/>
                          <w:bCs/>
                          <w:color w:val="4472C4" w:themeColor="accent1"/>
                        </w:rPr>
                        <w:t xml:space="preserve"> 2023,</w:t>
                      </w:r>
                      <w:r>
                        <w:t xml:space="preserve"> the Scrutiny Boards have had a total of </w:t>
                      </w:r>
                      <w:r w:rsidR="001F3634" w:rsidRPr="008051C8">
                        <w:rPr>
                          <w:b/>
                          <w:bCs/>
                          <w:color w:val="4472C4" w:themeColor="accent1"/>
                        </w:rPr>
                        <w:t>2,805</w:t>
                      </w:r>
                      <w:r w:rsidRPr="008051C8">
                        <w:rPr>
                          <w:color w:val="4472C4" w:themeColor="accent1"/>
                        </w:rPr>
                        <w:t xml:space="preserve"> </w:t>
                      </w:r>
                      <w:r>
                        <w:t>views.</w:t>
                      </w:r>
                    </w:p>
                    <w:p w14:paraId="45E8698A" w14:textId="77777777" w:rsidR="007A4CA7" w:rsidRDefault="007A4CA7" w:rsidP="007A4CA7"/>
                  </w:txbxContent>
                </v:textbox>
                <w10:wrap type="square"/>
              </v:shape>
            </w:pict>
          </mc:Fallback>
        </mc:AlternateContent>
      </w:r>
    </w:p>
    <w:p w14:paraId="54A0E9BE" w14:textId="5A44EE13" w:rsidR="00506E09" w:rsidRPr="002A1ABE" w:rsidRDefault="006B14DF" w:rsidP="00A833A2">
      <w:pPr>
        <w:rPr>
          <w:b/>
          <w:bCs/>
          <w:color w:val="4472C4" w:themeColor="accent1"/>
          <w:sz w:val="52"/>
          <w:szCs w:val="52"/>
        </w:rPr>
      </w:pPr>
      <w:r w:rsidRPr="002A1ABE">
        <w:rPr>
          <w:b/>
          <w:bCs/>
          <w:color w:val="4472C4" w:themeColor="accent1"/>
          <w:sz w:val="52"/>
          <w:szCs w:val="52"/>
        </w:rPr>
        <w:lastRenderedPageBreak/>
        <w:t>Executive Scrut</w:t>
      </w:r>
      <w:r w:rsidR="00FD6876" w:rsidRPr="002A1ABE">
        <w:rPr>
          <w:b/>
          <w:bCs/>
          <w:color w:val="4472C4" w:themeColor="accent1"/>
          <w:sz w:val="52"/>
          <w:szCs w:val="52"/>
        </w:rPr>
        <w:t>iny Board</w:t>
      </w:r>
    </w:p>
    <w:p w14:paraId="705FFA21" w14:textId="716F2125" w:rsidR="00197469" w:rsidRDefault="0072571B" w:rsidP="00D11CBB">
      <w:pPr>
        <w:rPr>
          <w:sz w:val="24"/>
          <w:szCs w:val="24"/>
        </w:rPr>
      </w:pPr>
      <w:r w:rsidRPr="004D7035">
        <w:rPr>
          <w:b/>
          <w:bCs/>
          <w:noProof/>
          <w:sz w:val="24"/>
          <w:szCs w:val="24"/>
        </w:rPr>
        <mc:AlternateContent>
          <mc:Choice Requires="wps">
            <w:drawing>
              <wp:anchor distT="45720" distB="45720" distL="114300" distR="114300" simplePos="0" relativeHeight="251806720" behindDoc="0" locked="0" layoutInCell="1" allowOverlap="1" wp14:anchorId="4F4048C3" wp14:editId="4F577D1B">
                <wp:simplePos x="0" y="0"/>
                <wp:positionH relativeFrom="column">
                  <wp:posOffset>4911090</wp:posOffset>
                </wp:positionH>
                <wp:positionV relativeFrom="paragraph">
                  <wp:posOffset>1930400</wp:posOffset>
                </wp:positionV>
                <wp:extent cx="4090035" cy="2946400"/>
                <wp:effectExtent l="0" t="0" r="5715" b="6350"/>
                <wp:wrapSquare wrapText="bothSides"/>
                <wp:docPr id="5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0035" cy="2946400"/>
                        </a:xfrm>
                        <a:prstGeom prst="rect">
                          <a:avLst/>
                        </a:prstGeom>
                        <a:solidFill>
                          <a:srgbClr val="FFFFFF"/>
                        </a:solidFill>
                        <a:ln w="9525">
                          <a:noFill/>
                          <a:miter lim="800000"/>
                          <a:headEnd/>
                          <a:tailEnd/>
                        </a:ln>
                      </wps:spPr>
                      <wps:txbx>
                        <w:txbxContent>
                          <w:p w14:paraId="463CEF2D" w14:textId="6B197A57" w:rsidR="004D7035" w:rsidRDefault="0072571B">
                            <w:r w:rsidRPr="005B7CF1">
                              <w:rPr>
                                <w:noProof/>
                              </w:rPr>
                              <w:drawing>
                                <wp:inline distT="0" distB="0" distL="0" distR="0" wp14:anchorId="4B7751FE" wp14:editId="37CD1880">
                                  <wp:extent cx="3712346" cy="2444750"/>
                                  <wp:effectExtent l="0" t="0" r="2540" b="0"/>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3722893" cy="2451696"/>
                                          </a:xfrm>
                                          <a:prstGeom prst="rect">
                                            <a:avLst/>
                                          </a:prstGeom>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4048C3" id="_x0000_s1037" type="#_x0000_t202" style="position:absolute;margin-left:386.7pt;margin-top:152pt;width:322.05pt;height:232pt;z-index:25180672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" stroked="f">
                <v:textbox>
                  <w:txbxContent>
                    <w:p w14:paraId="463CEF2D" w14:textId="6B197A57" w:rsidR="004D7035" w:rsidRDefault="0072571B">
                      <w:r w:rsidRPr="005B7CF1">
                        <w:rPr>
                          <w:noProof/>
                        </w:rPr>
                        <w:drawing>
                          <wp:inline distT="0" distB="0" distL="0" distR="0" wp14:anchorId="4B7751FE" wp14:editId="37CD1880">
                            <wp:extent cx="3712346" cy="2444750"/>
                            <wp:effectExtent l="0" t="0" r="2540" b="0"/>
                            <wp:docPr id="166" name="Picture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3722893" cy="2451696"/>
                                    </a:xfrm>
                                    <a:prstGeom prst="rect">
                                      <a:avLst/>
                                    </a:prstGeom>
                                  </pic:spPr>
                                </pic:pic>
                              </a:graphicData>
                            </a:graphic>
                          </wp:inline>
                        </w:drawing>
                      </w:r>
                    </w:p>
                  </w:txbxContent>
                </v:textbox>
                <w10:wrap type="square"/>
              </v:shape>
            </w:pict>
          </mc:Fallback>
        </mc:AlternateContent>
      </w:r>
      <w:r w:rsidR="0023098B">
        <w:rPr>
          <w:noProof/>
        </w:rPr>
        <w:drawing>
          <wp:inline distT="0" distB="0" distL="0" distR="0" wp14:anchorId="68FA6192" wp14:editId="698CE099">
            <wp:extent cx="3835400" cy="2236738"/>
            <wp:effectExtent l="0" t="0" r="0" b="11430"/>
            <wp:docPr id="171" name="Diagram 17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2" r:lo="rId33" r:qs="rId34" r:cs="rId35"/>
              </a:graphicData>
            </a:graphic>
          </wp:inline>
        </w:drawing>
      </w:r>
    </w:p>
    <w:p w14:paraId="13B22739" w14:textId="1F11CBA1" w:rsidR="00197BA2" w:rsidRDefault="00197BA2" w:rsidP="00D11CBB"/>
    <w:p w14:paraId="0E587D19" w14:textId="083B7F56" w:rsidR="001936A9" w:rsidRPr="00197BA2" w:rsidRDefault="00DD518A" w:rsidP="00A95AA4">
      <w:r w:rsidRPr="009A0E63">
        <w:rPr>
          <w:b/>
          <w:bCs/>
          <w:noProof/>
          <w:color w:val="4472C4" w:themeColor="accent1"/>
          <w:sz w:val="24"/>
          <w:szCs w:val="24"/>
        </w:rPr>
        <mc:AlternateContent>
          <mc:Choice Requires="wps">
            <w:drawing>
              <wp:anchor distT="45720" distB="45720" distL="114300" distR="114300" simplePos="0" relativeHeight="251834368" behindDoc="0" locked="0" layoutInCell="1" allowOverlap="1" wp14:anchorId="675C48C8" wp14:editId="226EB7E9">
                <wp:simplePos x="0" y="0"/>
                <wp:positionH relativeFrom="column">
                  <wp:posOffset>-44450</wp:posOffset>
                </wp:positionH>
                <wp:positionV relativeFrom="paragraph">
                  <wp:posOffset>1038225</wp:posOffset>
                </wp:positionV>
                <wp:extent cx="4210050" cy="1447800"/>
                <wp:effectExtent l="19050" t="38100" r="38100" b="57150"/>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0050" cy="1447800"/>
                        </a:xfrm>
                        <a:custGeom>
                          <a:avLst/>
                          <a:gdLst>
                            <a:gd name="connsiteX0" fmla="*/ 0 w 4210050"/>
                            <a:gd name="connsiteY0" fmla="*/ 0 h 1447800"/>
                            <a:gd name="connsiteX1" fmla="*/ 610457 w 4210050"/>
                            <a:gd name="connsiteY1" fmla="*/ 0 h 1447800"/>
                            <a:gd name="connsiteX2" fmla="*/ 1178814 w 4210050"/>
                            <a:gd name="connsiteY2" fmla="*/ 0 h 1447800"/>
                            <a:gd name="connsiteX3" fmla="*/ 1705070 w 4210050"/>
                            <a:gd name="connsiteY3" fmla="*/ 0 h 1447800"/>
                            <a:gd name="connsiteX4" fmla="*/ 2231327 w 4210050"/>
                            <a:gd name="connsiteY4" fmla="*/ 0 h 1447800"/>
                            <a:gd name="connsiteX5" fmla="*/ 2841784 w 4210050"/>
                            <a:gd name="connsiteY5" fmla="*/ 0 h 1447800"/>
                            <a:gd name="connsiteX6" fmla="*/ 3410141 w 4210050"/>
                            <a:gd name="connsiteY6" fmla="*/ 0 h 1447800"/>
                            <a:gd name="connsiteX7" fmla="*/ 4210050 w 4210050"/>
                            <a:gd name="connsiteY7" fmla="*/ 0 h 1447800"/>
                            <a:gd name="connsiteX8" fmla="*/ 4210050 w 4210050"/>
                            <a:gd name="connsiteY8" fmla="*/ 468122 h 1447800"/>
                            <a:gd name="connsiteX9" fmla="*/ 4210050 w 4210050"/>
                            <a:gd name="connsiteY9" fmla="*/ 907288 h 1447800"/>
                            <a:gd name="connsiteX10" fmla="*/ 4210050 w 4210050"/>
                            <a:gd name="connsiteY10" fmla="*/ 1447800 h 1447800"/>
                            <a:gd name="connsiteX11" fmla="*/ 3767995 w 4210050"/>
                            <a:gd name="connsiteY11" fmla="*/ 1447800 h 1447800"/>
                            <a:gd name="connsiteX12" fmla="*/ 3157538 w 4210050"/>
                            <a:gd name="connsiteY12" fmla="*/ 1447800 h 1447800"/>
                            <a:gd name="connsiteX13" fmla="*/ 2673382 w 4210050"/>
                            <a:gd name="connsiteY13" fmla="*/ 1447800 h 1447800"/>
                            <a:gd name="connsiteX14" fmla="*/ 2062925 w 4210050"/>
                            <a:gd name="connsiteY14" fmla="*/ 1447800 h 1447800"/>
                            <a:gd name="connsiteX15" fmla="*/ 1620869 w 4210050"/>
                            <a:gd name="connsiteY15" fmla="*/ 1447800 h 1447800"/>
                            <a:gd name="connsiteX16" fmla="*/ 1220915 w 4210050"/>
                            <a:gd name="connsiteY16" fmla="*/ 1447800 h 1447800"/>
                            <a:gd name="connsiteX17" fmla="*/ 820960 w 4210050"/>
                            <a:gd name="connsiteY17" fmla="*/ 1447800 h 1447800"/>
                            <a:gd name="connsiteX18" fmla="*/ 0 w 4210050"/>
                            <a:gd name="connsiteY18" fmla="*/ 1447800 h 1447800"/>
                            <a:gd name="connsiteX19" fmla="*/ 0 w 4210050"/>
                            <a:gd name="connsiteY19" fmla="*/ 1008634 h 1447800"/>
                            <a:gd name="connsiteX20" fmla="*/ 0 w 4210050"/>
                            <a:gd name="connsiteY20" fmla="*/ 497078 h 1447800"/>
                            <a:gd name="connsiteX21" fmla="*/ 0 w 4210050"/>
                            <a:gd name="connsiteY21" fmla="*/ 0 h 14478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4210050" h="1447800" fill="none" extrusionOk="0">
                              <a:moveTo>
                                <a:pt x="0" y="0"/>
                              </a:moveTo>
                              <a:cubicBezTo>
                                <a:pt x="266849" y="-55220"/>
                                <a:pt x="337616" y="70228"/>
                                <a:pt x="610457" y="0"/>
                              </a:cubicBezTo>
                              <a:cubicBezTo>
                                <a:pt x="883298" y="-70228"/>
                                <a:pt x="1037508" y="41639"/>
                                <a:pt x="1178814" y="0"/>
                              </a:cubicBezTo>
                              <a:cubicBezTo>
                                <a:pt x="1320120" y="-41639"/>
                                <a:pt x="1488277" y="48995"/>
                                <a:pt x="1705070" y="0"/>
                              </a:cubicBezTo>
                              <a:cubicBezTo>
                                <a:pt x="1921863" y="-48995"/>
                                <a:pt x="2030656" y="2267"/>
                                <a:pt x="2231327" y="0"/>
                              </a:cubicBezTo>
                              <a:cubicBezTo>
                                <a:pt x="2431998" y="-2267"/>
                                <a:pt x="2655665" y="19444"/>
                                <a:pt x="2841784" y="0"/>
                              </a:cubicBezTo>
                              <a:cubicBezTo>
                                <a:pt x="3027903" y="-19444"/>
                                <a:pt x="3190004" y="60095"/>
                                <a:pt x="3410141" y="0"/>
                              </a:cubicBezTo>
                              <a:cubicBezTo>
                                <a:pt x="3630278" y="-60095"/>
                                <a:pt x="4022302" y="67392"/>
                                <a:pt x="4210050" y="0"/>
                              </a:cubicBezTo>
                              <a:cubicBezTo>
                                <a:pt x="4210947" y="196691"/>
                                <a:pt x="4171594" y="284869"/>
                                <a:pt x="4210050" y="468122"/>
                              </a:cubicBezTo>
                              <a:cubicBezTo>
                                <a:pt x="4248506" y="651375"/>
                                <a:pt x="4165989" y="761064"/>
                                <a:pt x="4210050" y="907288"/>
                              </a:cubicBezTo>
                              <a:cubicBezTo>
                                <a:pt x="4254111" y="1053512"/>
                                <a:pt x="4165478" y="1217665"/>
                                <a:pt x="4210050" y="1447800"/>
                              </a:cubicBezTo>
                              <a:cubicBezTo>
                                <a:pt x="4057675" y="1499037"/>
                                <a:pt x="3895128" y="1435581"/>
                                <a:pt x="3767995" y="1447800"/>
                              </a:cubicBezTo>
                              <a:cubicBezTo>
                                <a:pt x="3640863" y="1460019"/>
                                <a:pt x="3337029" y="1404712"/>
                                <a:pt x="3157538" y="1447800"/>
                              </a:cubicBezTo>
                              <a:cubicBezTo>
                                <a:pt x="2978047" y="1490888"/>
                                <a:pt x="2883553" y="1427930"/>
                                <a:pt x="2673382" y="1447800"/>
                              </a:cubicBezTo>
                              <a:cubicBezTo>
                                <a:pt x="2463211" y="1467670"/>
                                <a:pt x="2199153" y="1445101"/>
                                <a:pt x="2062925" y="1447800"/>
                              </a:cubicBezTo>
                              <a:cubicBezTo>
                                <a:pt x="1926697" y="1450499"/>
                                <a:pt x="1821014" y="1428949"/>
                                <a:pt x="1620869" y="1447800"/>
                              </a:cubicBezTo>
                              <a:cubicBezTo>
                                <a:pt x="1420724" y="1466651"/>
                                <a:pt x="1343201" y="1445469"/>
                                <a:pt x="1220915" y="1447800"/>
                              </a:cubicBezTo>
                              <a:cubicBezTo>
                                <a:pt x="1098629" y="1450131"/>
                                <a:pt x="972831" y="1420468"/>
                                <a:pt x="820960" y="1447800"/>
                              </a:cubicBezTo>
                              <a:cubicBezTo>
                                <a:pt x="669090" y="1475132"/>
                                <a:pt x="219783" y="1404478"/>
                                <a:pt x="0" y="1447800"/>
                              </a:cubicBezTo>
                              <a:cubicBezTo>
                                <a:pt x="-15217" y="1327745"/>
                                <a:pt x="14395" y="1098229"/>
                                <a:pt x="0" y="1008634"/>
                              </a:cubicBezTo>
                              <a:cubicBezTo>
                                <a:pt x="-14395" y="919039"/>
                                <a:pt x="17151" y="682038"/>
                                <a:pt x="0" y="497078"/>
                              </a:cubicBezTo>
                              <a:cubicBezTo>
                                <a:pt x="-17151" y="312118"/>
                                <a:pt x="36755" y="103010"/>
                                <a:pt x="0" y="0"/>
                              </a:cubicBezTo>
                              <a:close/>
                            </a:path>
                            <a:path w="4210050" h="1447800" stroke="0" extrusionOk="0">
                              <a:moveTo>
                                <a:pt x="0" y="0"/>
                              </a:moveTo>
                              <a:cubicBezTo>
                                <a:pt x="166874" y="-33731"/>
                                <a:pt x="382350" y="26062"/>
                                <a:pt x="484156" y="0"/>
                              </a:cubicBezTo>
                              <a:cubicBezTo>
                                <a:pt x="585962" y="-26062"/>
                                <a:pt x="761127" y="40014"/>
                                <a:pt x="884111" y="0"/>
                              </a:cubicBezTo>
                              <a:cubicBezTo>
                                <a:pt x="1007096" y="-40014"/>
                                <a:pt x="1236500" y="38116"/>
                                <a:pt x="1494568" y="0"/>
                              </a:cubicBezTo>
                              <a:cubicBezTo>
                                <a:pt x="1752636" y="-38116"/>
                                <a:pt x="1790392" y="57747"/>
                                <a:pt x="1978724" y="0"/>
                              </a:cubicBezTo>
                              <a:cubicBezTo>
                                <a:pt x="2167056" y="-57747"/>
                                <a:pt x="2363149" y="49354"/>
                                <a:pt x="2462879" y="0"/>
                              </a:cubicBezTo>
                              <a:cubicBezTo>
                                <a:pt x="2562609" y="-49354"/>
                                <a:pt x="2832201" y="67225"/>
                                <a:pt x="3073337" y="0"/>
                              </a:cubicBezTo>
                              <a:cubicBezTo>
                                <a:pt x="3314473" y="-67225"/>
                                <a:pt x="3381223" y="5869"/>
                                <a:pt x="3515392" y="0"/>
                              </a:cubicBezTo>
                              <a:cubicBezTo>
                                <a:pt x="3649561" y="-5869"/>
                                <a:pt x="4020050" y="16776"/>
                                <a:pt x="4210050" y="0"/>
                              </a:cubicBezTo>
                              <a:cubicBezTo>
                                <a:pt x="4210526" y="121875"/>
                                <a:pt x="4207074" y="304267"/>
                                <a:pt x="4210050" y="511556"/>
                              </a:cubicBezTo>
                              <a:cubicBezTo>
                                <a:pt x="4213026" y="718845"/>
                                <a:pt x="4193117" y="856620"/>
                                <a:pt x="4210050" y="965200"/>
                              </a:cubicBezTo>
                              <a:cubicBezTo>
                                <a:pt x="4226983" y="1073780"/>
                                <a:pt x="4198719" y="1290260"/>
                                <a:pt x="4210050" y="1447800"/>
                              </a:cubicBezTo>
                              <a:cubicBezTo>
                                <a:pt x="4036581" y="1478684"/>
                                <a:pt x="3820681" y="1445745"/>
                                <a:pt x="3641693" y="1447800"/>
                              </a:cubicBezTo>
                              <a:cubicBezTo>
                                <a:pt x="3462705" y="1449855"/>
                                <a:pt x="3164037" y="1447790"/>
                                <a:pt x="3031236" y="1447800"/>
                              </a:cubicBezTo>
                              <a:cubicBezTo>
                                <a:pt x="2898435" y="1447810"/>
                                <a:pt x="2575572" y="1402483"/>
                                <a:pt x="2420779" y="1447800"/>
                              </a:cubicBezTo>
                              <a:cubicBezTo>
                                <a:pt x="2265986" y="1493117"/>
                                <a:pt x="2153052" y="1436453"/>
                                <a:pt x="1978724" y="1447800"/>
                              </a:cubicBezTo>
                              <a:cubicBezTo>
                                <a:pt x="1804397" y="1459147"/>
                                <a:pt x="1640808" y="1410507"/>
                                <a:pt x="1452467" y="1447800"/>
                              </a:cubicBezTo>
                              <a:cubicBezTo>
                                <a:pt x="1264126" y="1485093"/>
                                <a:pt x="1141380" y="1418491"/>
                                <a:pt x="842010" y="1447800"/>
                              </a:cubicBezTo>
                              <a:cubicBezTo>
                                <a:pt x="542640" y="1477109"/>
                                <a:pt x="229057" y="1381355"/>
                                <a:pt x="0" y="1447800"/>
                              </a:cubicBezTo>
                              <a:cubicBezTo>
                                <a:pt x="-12914" y="1323501"/>
                                <a:pt x="11884" y="1192276"/>
                                <a:pt x="0" y="1008634"/>
                              </a:cubicBezTo>
                              <a:cubicBezTo>
                                <a:pt x="-11884" y="824992"/>
                                <a:pt x="13786" y="652375"/>
                                <a:pt x="0" y="554990"/>
                              </a:cubicBezTo>
                              <a:cubicBezTo>
                                <a:pt x="-13786" y="457605"/>
                                <a:pt x="18916" y="239476"/>
                                <a:pt x="0" y="0"/>
                              </a:cubicBezTo>
                              <a:close/>
                            </a:path>
                          </a:pathLst>
                        </a:custGeom>
                        <a:solidFill>
                          <a:srgbClr val="FFFFFF"/>
                        </a:solidFill>
                        <a:ln w="9525">
                          <a:solidFill>
                            <a:srgbClr val="4472C4"/>
                          </a:solidFill>
                          <a:miter lim="800000"/>
                          <a:headEnd/>
                          <a:tailEnd/>
                          <a:extLst>
                            <a:ext uri="{C807C97D-BFC1-408E-A445-0C87EB9F89A2}">
                              <ask:lineSketchStyleProps xmlns:ask="http://schemas.microsoft.com/office/drawing/2018/sketchyshapes" sd="1219033472">
                                <a:prstGeom prst="rect">
                                  <a:avLst/>
                                </a:prstGeom>
                                <ask:type>
                                  <ask:lineSketchScribble/>
                                </ask:type>
                              </ask:lineSketchStyleProps>
                            </a:ext>
                          </a:extLst>
                        </a:ln>
                      </wps:spPr>
                      <wps:txbx>
                        <w:txbxContent>
                          <w:p w14:paraId="5C0AE515" w14:textId="77777777" w:rsidR="00D57B3A" w:rsidRPr="0092535E" w:rsidRDefault="00D57B3A" w:rsidP="00D57B3A">
                            <w:pPr>
                              <w:rPr>
                                <w:b/>
                                <w:bCs/>
                                <w:color w:val="4472C4" w:themeColor="accent1"/>
                                <w:sz w:val="28"/>
                                <w:szCs w:val="28"/>
                              </w:rPr>
                            </w:pPr>
                            <w:r w:rsidRPr="0092535E">
                              <w:rPr>
                                <w:b/>
                                <w:bCs/>
                                <w:color w:val="4472C4" w:themeColor="accent1"/>
                                <w:sz w:val="28"/>
                                <w:szCs w:val="28"/>
                              </w:rPr>
                              <w:t xml:space="preserve">Ask a public </w:t>
                            </w:r>
                            <w:proofErr w:type="gramStart"/>
                            <w:r w:rsidRPr="0092535E">
                              <w:rPr>
                                <w:b/>
                                <w:bCs/>
                                <w:color w:val="4472C4" w:themeColor="accent1"/>
                                <w:sz w:val="28"/>
                                <w:szCs w:val="28"/>
                              </w:rPr>
                              <w:t>question</w:t>
                            </w:r>
                            <w:proofErr w:type="gramEnd"/>
                            <w:r w:rsidRPr="0092535E">
                              <w:rPr>
                                <w:b/>
                                <w:bCs/>
                                <w:color w:val="4472C4" w:themeColor="accent1"/>
                                <w:sz w:val="28"/>
                                <w:szCs w:val="28"/>
                              </w:rPr>
                              <w:t xml:space="preserve"> </w:t>
                            </w:r>
                          </w:p>
                          <w:p w14:paraId="29033A5C" w14:textId="77777777" w:rsidR="00D57B3A" w:rsidRDefault="00D57B3A" w:rsidP="00D57B3A">
                            <w:r w:rsidRPr="0092535E">
                              <w:rPr>
                                <w:b/>
                                <w:bCs/>
                                <w:color w:val="4472C4" w:themeColor="accent1"/>
                                <w:sz w:val="24"/>
                                <w:szCs w:val="24"/>
                              </w:rPr>
                              <w:t>Public questions</w:t>
                            </w:r>
                            <w:r w:rsidRPr="0092535E">
                              <w:rPr>
                                <w:color w:val="4472C4" w:themeColor="accent1"/>
                              </w:rPr>
                              <w:t xml:space="preserve"> </w:t>
                            </w:r>
                            <w:r>
                              <w:t>are an opportunity for the public to ask questions on</w:t>
                            </w:r>
                            <w:r w:rsidRPr="00897A00">
                              <w:t xml:space="preserve"> agenda items that have an impact on their local community or the city. For</w:t>
                            </w:r>
                            <w:r>
                              <w:t xml:space="preserve"> more information, visit the Council’s website: </w:t>
                            </w:r>
                            <w:hyperlink r:id="rId37" w:history="1">
                              <w:r w:rsidRPr="00BF36BB">
                                <w:rPr>
                                  <w:rStyle w:val="Hyperlink"/>
                                </w:rPr>
                                <w:t>https://www.derby.gov.uk/council-and-democracy/</w:t>
                              </w:r>
                            </w:hyperlink>
                          </w:p>
                          <w:p w14:paraId="7BE2AC31" w14:textId="77777777" w:rsidR="00D57B3A" w:rsidRDefault="00D57B3A" w:rsidP="00D57B3A"/>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75C48C8" id="_x0000_s1038" type="#_x0000_t202" style="position:absolute;margin-left:-3.5pt;margin-top:81.75pt;width:331.5pt;height:114pt;z-index:25183436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" strokecolor="#4472c4">
                <v:textbox>
                  <w:txbxContent>
                    <w:p w14:paraId="5C0AE515" w14:textId="77777777" w:rsidR="00D57B3A" w:rsidRPr="0092535E" w:rsidRDefault="00D57B3A" w:rsidP="00D57B3A">
                      <w:pPr>
                        <w:rPr>
                          <w:b/>
                          <w:bCs/>
                          <w:color w:val="4472C4" w:themeColor="accent1"/>
                          <w:sz w:val="28"/>
                          <w:szCs w:val="28"/>
                        </w:rPr>
                      </w:pPr>
                      <w:r w:rsidRPr="0092535E">
                        <w:rPr>
                          <w:b/>
                          <w:bCs/>
                          <w:color w:val="4472C4" w:themeColor="accent1"/>
                          <w:sz w:val="28"/>
                          <w:szCs w:val="28"/>
                        </w:rPr>
                        <w:t xml:space="preserve">Ask a public </w:t>
                      </w:r>
                      <w:proofErr w:type="gramStart"/>
                      <w:r w:rsidRPr="0092535E">
                        <w:rPr>
                          <w:b/>
                          <w:bCs/>
                          <w:color w:val="4472C4" w:themeColor="accent1"/>
                          <w:sz w:val="28"/>
                          <w:szCs w:val="28"/>
                        </w:rPr>
                        <w:t>question</w:t>
                      </w:r>
                      <w:proofErr w:type="gramEnd"/>
                      <w:r w:rsidRPr="0092535E">
                        <w:rPr>
                          <w:b/>
                          <w:bCs/>
                          <w:color w:val="4472C4" w:themeColor="accent1"/>
                          <w:sz w:val="28"/>
                          <w:szCs w:val="28"/>
                        </w:rPr>
                        <w:t xml:space="preserve"> </w:t>
                      </w:r>
                    </w:p>
                    <w:p w14:paraId="29033A5C" w14:textId="77777777" w:rsidR="00D57B3A" w:rsidRDefault="00D57B3A" w:rsidP="00D57B3A">
                      <w:r w:rsidRPr="0092535E">
                        <w:rPr>
                          <w:b/>
                          <w:bCs/>
                          <w:color w:val="4472C4" w:themeColor="accent1"/>
                          <w:sz w:val="24"/>
                          <w:szCs w:val="24"/>
                        </w:rPr>
                        <w:t>Public questions</w:t>
                      </w:r>
                      <w:r w:rsidRPr="0092535E">
                        <w:rPr>
                          <w:color w:val="4472C4" w:themeColor="accent1"/>
                        </w:rPr>
                        <w:t xml:space="preserve"> </w:t>
                      </w:r>
                      <w:r>
                        <w:t>are an opportunity for the public to ask questions on</w:t>
                      </w:r>
                      <w:r w:rsidRPr="00897A00">
                        <w:t xml:space="preserve"> agenda items that have an impact on their local community or the city. For</w:t>
                      </w:r>
                      <w:r>
                        <w:t xml:space="preserve"> more information, visit the Council’s website: </w:t>
                      </w:r>
                      <w:hyperlink r:id="rId38" w:history="1">
                        <w:r w:rsidRPr="00BF36BB">
                          <w:rPr>
                            <w:rStyle w:val="Hyperlink"/>
                          </w:rPr>
                          <w:t>https://www.derby.gov.uk/council-and-democracy/</w:t>
                        </w:r>
                      </w:hyperlink>
                    </w:p>
                    <w:p w14:paraId="7BE2AC31" w14:textId="77777777" w:rsidR="00D57B3A" w:rsidRDefault="00D57B3A" w:rsidP="00D57B3A"/>
                  </w:txbxContent>
                </v:textbox>
                <w10:wrap type="square"/>
              </v:shape>
            </w:pict>
          </mc:Fallback>
        </mc:AlternateContent>
      </w:r>
      <w:r w:rsidR="006B14DF" w:rsidRPr="009A0E63">
        <w:rPr>
          <w:b/>
          <w:bCs/>
          <w:color w:val="4472C4" w:themeColor="accent1"/>
          <w:sz w:val="24"/>
          <w:szCs w:val="24"/>
        </w:rPr>
        <w:t xml:space="preserve">The </w:t>
      </w:r>
      <w:r w:rsidR="009A0E63">
        <w:rPr>
          <w:b/>
          <w:bCs/>
          <w:color w:val="4472C4" w:themeColor="accent1"/>
          <w:sz w:val="24"/>
          <w:szCs w:val="24"/>
        </w:rPr>
        <w:t xml:space="preserve">Executive Scrutiny </w:t>
      </w:r>
      <w:r w:rsidR="006B14DF" w:rsidRPr="009A0E63">
        <w:rPr>
          <w:b/>
          <w:bCs/>
          <w:color w:val="4472C4" w:themeColor="accent1"/>
          <w:sz w:val="24"/>
          <w:szCs w:val="24"/>
        </w:rPr>
        <w:t>Board</w:t>
      </w:r>
      <w:r w:rsidR="006B14DF" w:rsidRPr="009A0E63">
        <w:rPr>
          <w:color w:val="4472C4" w:themeColor="accent1"/>
        </w:rPr>
        <w:t xml:space="preserve"> </w:t>
      </w:r>
      <w:r w:rsidR="006B14DF" w:rsidRPr="009C5AE2">
        <w:t>comprises 1</w:t>
      </w:r>
      <w:r w:rsidR="00EC0561" w:rsidRPr="009C5AE2">
        <w:t>2</w:t>
      </w:r>
      <w:r w:rsidR="006B14DF" w:rsidRPr="009C5AE2">
        <w:t xml:space="preserve"> elected members who reflect the Council’s overall political balance. They meet monthly to examine every </w:t>
      </w:r>
      <w:r w:rsidR="00D97257" w:rsidRPr="009C5AE2">
        <w:t xml:space="preserve">Council </w:t>
      </w:r>
      <w:r w:rsidR="006B14DF" w:rsidRPr="009C5AE2">
        <w:t>Cabinet decision and in particular “Key Decisions” that the Council takes</w:t>
      </w:r>
      <w:r w:rsidR="00DC326E">
        <w:t>;</w:t>
      </w:r>
      <w:r w:rsidR="006B14DF" w:rsidRPr="009C5AE2">
        <w:t xml:space="preserve"> the Board makes recommendations on these prior to </w:t>
      </w:r>
      <w:r w:rsidR="00E532D5" w:rsidRPr="009C5AE2">
        <w:t xml:space="preserve">the </w:t>
      </w:r>
      <w:r w:rsidR="00D97257" w:rsidRPr="009C5AE2">
        <w:t xml:space="preserve">Council </w:t>
      </w:r>
      <w:r w:rsidR="006B14DF" w:rsidRPr="009C5AE2">
        <w:t>Cabinet meeting</w:t>
      </w:r>
      <w:r w:rsidR="008104B2" w:rsidRPr="009C5AE2">
        <w:t>.</w:t>
      </w:r>
    </w:p>
    <w:p w14:paraId="62E2B5E8" w14:textId="06330676" w:rsidR="001936A9" w:rsidRDefault="001936A9" w:rsidP="00A95AA4">
      <w:pPr>
        <w:rPr>
          <w:b/>
          <w:bCs/>
          <w:sz w:val="24"/>
          <w:szCs w:val="24"/>
        </w:rPr>
      </w:pPr>
    </w:p>
    <w:p w14:paraId="1F8F0A9A" w14:textId="6A959E02" w:rsidR="001936A9" w:rsidRDefault="001936A9" w:rsidP="00A95AA4">
      <w:pPr>
        <w:rPr>
          <w:b/>
          <w:bCs/>
          <w:sz w:val="24"/>
          <w:szCs w:val="24"/>
        </w:rPr>
      </w:pPr>
    </w:p>
    <w:p w14:paraId="3F097076" w14:textId="2E41EE31" w:rsidR="001936A9" w:rsidRDefault="001936A9" w:rsidP="00A95AA4">
      <w:pPr>
        <w:rPr>
          <w:b/>
          <w:bCs/>
          <w:sz w:val="24"/>
          <w:szCs w:val="24"/>
        </w:rPr>
      </w:pPr>
    </w:p>
    <w:p w14:paraId="1F03375D" w14:textId="77777777" w:rsidR="004D2CB6" w:rsidRDefault="004D2CB6" w:rsidP="00A95AA4">
      <w:pPr>
        <w:rPr>
          <w:b/>
          <w:bCs/>
          <w:sz w:val="24"/>
          <w:szCs w:val="24"/>
        </w:rPr>
      </w:pPr>
    </w:p>
    <w:p w14:paraId="03D8C5CF" w14:textId="47B53964" w:rsidR="001936A9" w:rsidRDefault="001936A9" w:rsidP="00A95AA4">
      <w:pPr>
        <w:rPr>
          <w:b/>
          <w:bCs/>
          <w:sz w:val="24"/>
          <w:szCs w:val="24"/>
        </w:rPr>
      </w:pPr>
    </w:p>
    <w:p w14:paraId="00E15B9C" w14:textId="7EDA3BC5" w:rsidR="007256E5" w:rsidRDefault="007256E5" w:rsidP="00A95AA4">
      <w:pPr>
        <w:rPr>
          <w:b/>
          <w:bCs/>
          <w:sz w:val="24"/>
          <w:szCs w:val="24"/>
        </w:rPr>
      </w:pPr>
    </w:p>
    <w:p w14:paraId="74D44B8F" w14:textId="1533EA6E" w:rsidR="00326CC1" w:rsidRDefault="003F4AF1" w:rsidP="00A95AA4">
      <w:pPr>
        <w:rPr>
          <w:b/>
          <w:bCs/>
          <w:sz w:val="24"/>
          <w:szCs w:val="24"/>
        </w:rPr>
      </w:pPr>
      <w:r w:rsidRPr="00DA774C">
        <w:rPr>
          <w:noProof/>
          <w:sz w:val="24"/>
          <w:szCs w:val="24"/>
        </w:rPr>
        <mc:AlternateContent>
          <mc:Choice Requires="wpg">
            <w:drawing>
              <wp:anchor distT="45720" distB="45720" distL="182880" distR="182880" simplePos="0" relativeHeight="251802624" behindDoc="0" locked="0" layoutInCell="1" allowOverlap="1" wp14:anchorId="32C5DC1B" wp14:editId="626F41D8">
                <wp:simplePos x="0" y="0"/>
                <wp:positionH relativeFrom="margin">
                  <wp:posOffset>5086350</wp:posOffset>
                </wp:positionH>
                <wp:positionV relativeFrom="margin">
                  <wp:posOffset>400050</wp:posOffset>
                </wp:positionV>
                <wp:extent cx="3566160" cy="2114550"/>
                <wp:effectExtent l="0" t="0" r="0" b="0"/>
                <wp:wrapSquare wrapText="bothSides"/>
                <wp:docPr id="16" name="Group 16"/>
                <wp:cNvGraphicFramePr/>
                <a:graphic xmlns:a="http://schemas.openxmlformats.org/drawingml/2006/main">
                  <a:graphicData uri="http://schemas.microsoft.com/office/word/2010/wordprocessingGroup">
                    <wpg:wgp>
                      <wpg:cNvGrpSpPr/>
                      <wpg:grpSpPr>
                        <a:xfrm>
                          <a:off x="0" y="0"/>
                          <a:ext cx="3566160" cy="2114550"/>
                          <a:chOff x="0" y="0"/>
                          <a:chExt cx="3567448" cy="2060145"/>
                        </a:xfrm>
                      </wpg:grpSpPr>
                      <wps:wsp>
                        <wps:cNvPr id="22" name="Rectangle 22"/>
                        <wps:cNvSpPr/>
                        <wps:spPr>
                          <a:xfrm>
                            <a:off x="0" y="0"/>
                            <a:ext cx="3567448" cy="270605"/>
                          </a:xfrm>
                          <a:prstGeom prst="rect">
                            <a:avLst/>
                          </a:prstGeom>
                          <a:solidFill>
                            <a:schemeClr val="accent1"/>
                          </a:solidFill>
                          <a:ln w="12700" cap="flat" cmpd="sng" algn="ctr">
                            <a:noFill/>
                            <a:prstDash val="solid"/>
                            <a:miter lim="800000"/>
                          </a:ln>
                          <a:effectLst/>
                        </wps:spPr>
                        <wps:txbx>
                          <w:txbxContent>
                            <w:p w14:paraId="2B5D499B" w14:textId="38D0561C" w:rsidR="004802AC" w:rsidRPr="005E002A" w:rsidRDefault="004802AC" w:rsidP="004802AC">
                              <w:pPr>
                                <w:jc w:val="center"/>
                                <w:rPr>
                                  <w:rFonts w:asciiTheme="majorHAnsi" w:eastAsiaTheme="majorEastAsia" w:hAnsiTheme="majorHAnsi" w:cstheme="majorBidi"/>
                                  <w:b/>
                                  <w:bCs/>
                                  <w:color w:val="FFFFFF" w:themeColor="background1"/>
                                  <w:sz w:val="24"/>
                                  <w:szCs w:val="28"/>
                                </w:rPr>
                              </w:pPr>
                              <w:r w:rsidRPr="005E002A">
                                <w:rPr>
                                  <w:rFonts w:asciiTheme="majorHAnsi" w:eastAsiaTheme="majorEastAsia" w:hAnsiTheme="majorHAnsi" w:cstheme="majorBidi"/>
                                  <w:b/>
                                  <w:bCs/>
                                  <w:color w:val="FFFFFF" w:themeColor="background1"/>
                                  <w:sz w:val="24"/>
                                  <w:szCs w:val="28"/>
                                </w:rPr>
                                <w:t>KEY DECISIONS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Text Box 23"/>
                        <wps:cNvSpPr txBox="1"/>
                        <wps:spPr>
                          <a:xfrm>
                            <a:off x="0" y="252680"/>
                            <a:ext cx="3567448" cy="1807465"/>
                          </a:xfrm>
                          <a:prstGeom prst="rect">
                            <a:avLst/>
                          </a:prstGeom>
                          <a:noFill/>
                          <a:ln w="6350">
                            <a:noFill/>
                          </a:ln>
                          <a:effectLst/>
                        </wps:spPr>
                        <wps:txbx>
                          <w:txbxContent>
                            <w:p w14:paraId="66D71350" w14:textId="0A4E683B" w:rsidR="00F35DAF" w:rsidRDefault="00F35DAF" w:rsidP="00F35DAF">
                              <w:pPr>
                                <w:rPr>
                                  <w:rFonts w:cstheme="minorHAnsi"/>
                                  <w:b/>
                                  <w:bCs/>
                                  <w:smallCaps/>
                                  <w:color w:val="4472C4" w:themeColor="accent1"/>
                                  <w:sz w:val="24"/>
                                  <w:szCs w:val="24"/>
                                </w:rPr>
                              </w:pPr>
                              <w:r>
                                <w:rPr>
                                  <w:rFonts w:cstheme="minorHAnsi"/>
                                  <w:b/>
                                  <w:bCs/>
                                  <w:smallCaps/>
                                  <w:color w:val="4472C4" w:themeColor="accent1"/>
                                  <w:sz w:val="24"/>
                                  <w:szCs w:val="24"/>
                                </w:rPr>
                                <w:t xml:space="preserve">Key </w:t>
                              </w:r>
                              <w:r w:rsidR="00DE14A5">
                                <w:rPr>
                                  <w:rFonts w:cstheme="minorHAnsi"/>
                                  <w:b/>
                                  <w:bCs/>
                                  <w:smallCaps/>
                                  <w:color w:val="4472C4" w:themeColor="accent1"/>
                                  <w:sz w:val="24"/>
                                  <w:szCs w:val="24"/>
                                </w:rPr>
                                <w:t>decision</w:t>
                              </w:r>
                              <w:r w:rsidR="00FD4DFC">
                                <w:rPr>
                                  <w:rFonts w:cstheme="minorHAnsi"/>
                                  <w:b/>
                                  <w:bCs/>
                                  <w:smallCaps/>
                                  <w:color w:val="4472C4" w:themeColor="accent1"/>
                                  <w:sz w:val="24"/>
                                  <w:szCs w:val="24"/>
                                </w:rPr>
                                <w:t>s</w:t>
                              </w:r>
                              <w:r w:rsidR="00DE14A5">
                                <w:rPr>
                                  <w:rFonts w:cstheme="minorHAnsi"/>
                                  <w:b/>
                                  <w:bCs/>
                                  <w:smallCaps/>
                                  <w:color w:val="4472C4" w:themeColor="accent1"/>
                                  <w:sz w:val="24"/>
                                  <w:szCs w:val="24"/>
                                </w:rPr>
                                <w:t xml:space="preserve"> are those which result in a financial cost or saving of £250,000 or more.</w:t>
                              </w:r>
                            </w:p>
                            <w:p w14:paraId="05DA9B99" w14:textId="59123FE1" w:rsidR="007256E5" w:rsidRPr="003F4AF1" w:rsidRDefault="00DE14A5" w:rsidP="004802AC">
                              <w:pPr>
                                <w:rPr>
                                  <w:rFonts w:cstheme="minorHAnsi"/>
                                  <w:b/>
                                  <w:bCs/>
                                  <w:smallCaps/>
                                  <w:color w:val="4472C4" w:themeColor="accent1"/>
                                  <w:sz w:val="24"/>
                                  <w:szCs w:val="24"/>
                                </w:rPr>
                              </w:pPr>
                              <w:r>
                                <w:rPr>
                                  <w:rFonts w:cstheme="minorHAnsi"/>
                                  <w:b/>
                                  <w:bCs/>
                                  <w:smallCaps/>
                                  <w:color w:val="4472C4" w:themeColor="accent1"/>
                                  <w:sz w:val="24"/>
                                  <w:szCs w:val="24"/>
                                </w:rPr>
                                <w:t xml:space="preserve">A decision would also be key </w:t>
                              </w:r>
                              <w:r w:rsidR="00C16C08">
                                <w:rPr>
                                  <w:rFonts w:cstheme="minorHAnsi"/>
                                  <w:b/>
                                  <w:bCs/>
                                  <w:smallCaps/>
                                  <w:color w:val="4472C4" w:themeColor="accent1"/>
                                  <w:sz w:val="24"/>
                                  <w:szCs w:val="24"/>
                                </w:rPr>
                                <w:t xml:space="preserve">if </w:t>
                              </w:r>
                              <w:r>
                                <w:rPr>
                                  <w:rFonts w:cstheme="minorHAnsi"/>
                                  <w:b/>
                                  <w:bCs/>
                                  <w:smallCaps/>
                                  <w:color w:val="4472C4" w:themeColor="accent1"/>
                                  <w:sz w:val="24"/>
                                  <w:szCs w:val="24"/>
                                </w:rPr>
                                <w:t xml:space="preserve">it is </w:t>
                              </w:r>
                              <w:r w:rsidR="00735F9E">
                                <w:rPr>
                                  <w:rFonts w:cstheme="minorHAnsi"/>
                                  <w:b/>
                                  <w:bCs/>
                                  <w:smallCaps/>
                                  <w:color w:val="4472C4" w:themeColor="accent1"/>
                                  <w:sz w:val="24"/>
                                  <w:szCs w:val="24"/>
                                </w:rPr>
                                <w:t>likely to have a significant environmental, physical</w:t>
                              </w:r>
                              <w:r w:rsidR="00485B9F">
                                <w:rPr>
                                  <w:rFonts w:cstheme="minorHAnsi"/>
                                  <w:b/>
                                  <w:bCs/>
                                  <w:smallCaps/>
                                  <w:color w:val="4472C4" w:themeColor="accent1"/>
                                  <w:sz w:val="24"/>
                                  <w:szCs w:val="24"/>
                                </w:rPr>
                                <w:t xml:space="preserve">, </w:t>
                              </w:r>
                              <w:r w:rsidR="00735F9E">
                                <w:rPr>
                                  <w:rFonts w:cstheme="minorHAnsi"/>
                                  <w:b/>
                                  <w:bCs/>
                                  <w:smallCaps/>
                                  <w:color w:val="4472C4" w:themeColor="accent1"/>
                                  <w:sz w:val="24"/>
                                  <w:szCs w:val="24"/>
                                </w:rPr>
                                <w:t xml:space="preserve">social or economic impact on people living or working in two or more </w:t>
                              </w:r>
                              <w:r w:rsidR="00DC326E">
                                <w:rPr>
                                  <w:rFonts w:cstheme="minorHAnsi"/>
                                  <w:b/>
                                  <w:bCs/>
                                  <w:smallCaps/>
                                  <w:color w:val="4472C4" w:themeColor="accent1"/>
                                  <w:sz w:val="24"/>
                                  <w:szCs w:val="24"/>
                                </w:rPr>
                                <w:t xml:space="preserve">WARDS </w:t>
                              </w:r>
                              <w:r w:rsidR="00735F9E">
                                <w:rPr>
                                  <w:rFonts w:cstheme="minorHAnsi"/>
                                  <w:b/>
                                  <w:bCs/>
                                  <w:smallCaps/>
                                  <w:color w:val="4472C4" w:themeColor="accent1"/>
                                  <w:sz w:val="24"/>
                                  <w:szCs w:val="24"/>
                                </w:rPr>
                                <w:t>in derby.</w:t>
                              </w:r>
                            </w:p>
                            <w:p w14:paraId="4EAED3BD" w14:textId="77777777" w:rsidR="00290074" w:rsidRDefault="00290074" w:rsidP="004802AC">
                              <w:pPr>
                                <w:rPr>
                                  <w:rFonts w:cstheme="minorHAnsi"/>
                                  <w:caps/>
                                  <w:color w:val="4472C4" w:themeColor="accent1"/>
                                  <w:sz w:val="24"/>
                                  <w:szCs w:val="24"/>
                                </w:rPr>
                              </w:pPr>
                            </w:p>
                            <w:p w14:paraId="5C7F3D79" w14:textId="77777777" w:rsidR="00290074" w:rsidRDefault="00290074" w:rsidP="004802AC">
                              <w:pPr>
                                <w:rPr>
                                  <w:rFonts w:cstheme="minorHAnsi"/>
                                  <w:caps/>
                                  <w:color w:val="4472C4" w:themeColor="accent1"/>
                                  <w:sz w:val="24"/>
                                  <w:szCs w:val="24"/>
                                </w:rPr>
                              </w:pPr>
                            </w:p>
                            <w:p w14:paraId="79A2559D" w14:textId="77777777" w:rsidR="00290074" w:rsidRPr="001D21FF" w:rsidRDefault="00290074" w:rsidP="004802AC">
                              <w:pPr>
                                <w:rPr>
                                  <w:rFonts w:cstheme="minorHAnsi"/>
                                  <w:caps/>
                                  <w:color w:val="4472C4" w:themeColor="accent1"/>
                                  <w:sz w:val="24"/>
                                  <w:szCs w:val="24"/>
                                </w:rPr>
                              </w:pPr>
                            </w:p>
                          </w:txbxContent>
                        </wps:txbx>
                        <wps:bodyPr rot="0" spcFirstLastPara="0" vertOverflow="overflow" horzOverflow="overflow" vert="horz" wrap="square" lIns="91440" tIns="91440" rIns="91440" bIns="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2C5DC1B" id="Group 16" o:spid="_x0000_s1039" style="position:absolute;margin-left:400.5pt;margin-top:31.5pt;width:280.8pt;height:166.5pt;z-index:251802624;mso-wrap-distance-left:14.4pt;mso-wrap-distance-top:3.6pt;mso-wrap-distance-right:14.4pt;mso-wrap-distance-bottom:3.6pt;mso-position-horizontal-relative:margin;mso-position-vertical-relative:margin;mso-width-relative:margin;mso-height-relative:margin" coordsize="35674,2060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">
                <v:rect id="Rectangle 22" o:spid="_x0000_s1040" style="position:absolute;width:35674;height:270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" fillcolor="#4472c4 [3204]" stroked="f" strokeweight="1pt">
                  <v:textbox>
                    <w:txbxContent>
                      <w:p w14:paraId="2B5D499B" w14:textId="38D0561C" w:rsidR="004802AC" w:rsidRPr="005E002A" w:rsidRDefault="004802AC" w:rsidP="004802AC">
                        <w:pPr>
                          <w:jc w:val="center"/>
                          <w:rPr>
                            <w:rFonts w:asciiTheme="majorHAnsi" w:eastAsiaTheme="majorEastAsia" w:hAnsiTheme="majorHAnsi" w:cstheme="majorBidi"/>
                            <w:b/>
                            <w:bCs/>
                            <w:color w:val="FFFFFF" w:themeColor="background1"/>
                            <w:sz w:val="24"/>
                            <w:szCs w:val="28"/>
                          </w:rPr>
                        </w:pPr>
                        <w:r w:rsidRPr="005E002A">
                          <w:rPr>
                            <w:rFonts w:asciiTheme="majorHAnsi" w:eastAsiaTheme="majorEastAsia" w:hAnsiTheme="majorHAnsi" w:cstheme="majorBidi"/>
                            <w:b/>
                            <w:bCs/>
                            <w:color w:val="FFFFFF" w:themeColor="background1"/>
                            <w:sz w:val="24"/>
                            <w:szCs w:val="28"/>
                          </w:rPr>
                          <w:t>KEY DECISIONS</w:t>
                        </w:r>
                      </w:p>
                    </w:txbxContent>
                  </v:textbox>
                </v:rect>
                <v:shape id="Text Box 23" o:spid="_x0000_s1041" type="#_x0000_t202" style="position:absolute;top:2526;width:35674;height:1807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" filled="f" stroked="f" strokeweight=".5pt">
                  <v:textbox inset=",7.2pt,,0">
                    <w:txbxContent>
                      <w:p w14:paraId="66D71350" w14:textId="0A4E683B" w:rsidR="00F35DAF" w:rsidRDefault="00F35DAF" w:rsidP="00F35DAF">
                        <w:pPr>
                          <w:rPr>
                            <w:rFonts w:cstheme="minorHAnsi"/>
                            <w:b/>
                            <w:bCs/>
                            <w:smallCaps/>
                            <w:color w:val="4472C4" w:themeColor="accent1"/>
                            <w:sz w:val="24"/>
                            <w:szCs w:val="24"/>
                          </w:rPr>
                        </w:pPr>
                        <w:r>
                          <w:rPr>
                            <w:rFonts w:cstheme="minorHAnsi"/>
                            <w:b/>
                            <w:bCs/>
                            <w:smallCaps/>
                            <w:color w:val="4472C4" w:themeColor="accent1"/>
                            <w:sz w:val="24"/>
                            <w:szCs w:val="24"/>
                          </w:rPr>
                          <w:t xml:space="preserve">Key </w:t>
                        </w:r>
                        <w:r w:rsidR="00DE14A5">
                          <w:rPr>
                            <w:rFonts w:cstheme="minorHAnsi"/>
                            <w:b/>
                            <w:bCs/>
                            <w:smallCaps/>
                            <w:color w:val="4472C4" w:themeColor="accent1"/>
                            <w:sz w:val="24"/>
                            <w:szCs w:val="24"/>
                          </w:rPr>
                          <w:t>decision</w:t>
                        </w:r>
                        <w:r w:rsidR="00FD4DFC">
                          <w:rPr>
                            <w:rFonts w:cstheme="minorHAnsi"/>
                            <w:b/>
                            <w:bCs/>
                            <w:smallCaps/>
                            <w:color w:val="4472C4" w:themeColor="accent1"/>
                            <w:sz w:val="24"/>
                            <w:szCs w:val="24"/>
                          </w:rPr>
                          <w:t>s</w:t>
                        </w:r>
                        <w:r w:rsidR="00DE14A5">
                          <w:rPr>
                            <w:rFonts w:cstheme="minorHAnsi"/>
                            <w:b/>
                            <w:bCs/>
                            <w:smallCaps/>
                            <w:color w:val="4472C4" w:themeColor="accent1"/>
                            <w:sz w:val="24"/>
                            <w:szCs w:val="24"/>
                          </w:rPr>
                          <w:t xml:space="preserve"> are those which result in a financial cost or saving of £250,000 or more.</w:t>
                        </w:r>
                      </w:p>
                      <w:p w14:paraId="05DA9B99" w14:textId="59123FE1" w:rsidR="007256E5" w:rsidRPr="003F4AF1" w:rsidRDefault="00DE14A5" w:rsidP="004802AC">
                        <w:pPr>
                          <w:rPr>
                            <w:rFonts w:cstheme="minorHAnsi"/>
                            <w:b/>
                            <w:bCs/>
                            <w:smallCaps/>
                            <w:color w:val="4472C4" w:themeColor="accent1"/>
                            <w:sz w:val="24"/>
                            <w:szCs w:val="24"/>
                          </w:rPr>
                        </w:pPr>
                        <w:r>
                          <w:rPr>
                            <w:rFonts w:cstheme="minorHAnsi"/>
                            <w:b/>
                            <w:bCs/>
                            <w:smallCaps/>
                            <w:color w:val="4472C4" w:themeColor="accent1"/>
                            <w:sz w:val="24"/>
                            <w:szCs w:val="24"/>
                          </w:rPr>
                          <w:t xml:space="preserve">A decision would also be key </w:t>
                        </w:r>
                        <w:r w:rsidR="00C16C08">
                          <w:rPr>
                            <w:rFonts w:cstheme="minorHAnsi"/>
                            <w:b/>
                            <w:bCs/>
                            <w:smallCaps/>
                            <w:color w:val="4472C4" w:themeColor="accent1"/>
                            <w:sz w:val="24"/>
                            <w:szCs w:val="24"/>
                          </w:rPr>
                          <w:t xml:space="preserve">if </w:t>
                        </w:r>
                        <w:r>
                          <w:rPr>
                            <w:rFonts w:cstheme="minorHAnsi"/>
                            <w:b/>
                            <w:bCs/>
                            <w:smallCaps/>
                            <w:color w:val="4472C4" w:themeColor="accent1"/>
                            <w:sz w:val="24"/>
                            <w:szCs w:val="24"/>
                          </w:rPr>
                          <w:t xml:space="preserve">it is </w:t>
                        </w:r>
                        <w:r w:rsidR="00735F9E">
                          <w:rPr>
                            <w:rFonts w:cstheme="minorHAnsi"/>
                            <w:b/>
                            <w:bCs/>
                            <w:smallCaps/>
                            <w:color w:val="4472C4" w:themeColor="accent1"/>
                            <w:sz w:val="24"/>
                            <w:szCs w:val="24"/>
                          </w:rPr>
                          <w:t>likely to have a significant environmental, physical</w:t>
                        </w:r>
                        <w:r w:rsidR="00485B9F">
                          <w:rPr>
                            <w:rFonts w:cstheme="minorHAnsi"/>
                            <w:b/>
                            <w:bCs/>
                            <w:smallCaps/>
                            <w:color w:val="4472C4" w:themeColor="accent1"/>
                            <w:sz w:val="24"/>
                            <w:szCs w:val="24"/>
                          </w:rPr>
                          <w:t xml:space="preserve">, </w:t>
                        </w:r>
                        <w:r w:rsidR="00735F9E">
                          <w:rPr>
                            <w:rFonts w:cstheme="minorHAnsi"/>
                            <w:b/>
                            <w:bCs/>
                            <w:smallCaps/>
                            <w:color w:val="4472C4" w:themeColor="accent1"/>
                            <w:sz w:val="24"/>
                            <w:szCs w:val="24"/>
                          </w:rPr>
                          <w:t xml:space="preserve">social or economic impact on people living or working in two or more </w:t>
                        </w:r>
                        <w:r w:rsidR="00DC326E">
                          <w:rPr>
                            <w:rFonts w:cstheme="minorHAnsi"/>
                            <w:b/>
                            <w:bCs/>
                            <w:smallCaps/>
                            <w:color w:val="4472C4" w:themeColor="accent1"/>
                            <w:sz w:val="24"/>
                            <w:szCs w:val="24"/>
                          </w:rPr>
                          <w:t xml:space="preserve">WARDS </w:t>
                        </w:r>
                        <w:r w:rsidR="00735F9E">
                          <w:rPr>
                            <w:rFonts w:cstheme="minorHAnsi"/>
                            <w:b/>
                            <w:bCs/>
                            <w:smallCaps/>
                            <w:color w:val="4472C4" w:themeColor="accent1"/>
                            <w:sz w:val="24"/>
                            <w:szCs w:val="24"/>
                          </w:rPr>
                          <w:t>in derby.</w:t>
                        </w:r>
                      </w:p>
                      <w:p w14:paraId="4EAED3BD" w14:textId="77777777" w:rsidR="00290074" w:rsidRDefault="00290074" w:rsidP="004802AC">
                        <w:pPr>
                          <w:rPr>
                            <w:rFonts w:cstheme="minorHAnsi"/>
                            <w:caps/>
                            <w:color w:val="4472C4" w:themeColor="accent1"/>
                            <w:sz w:val="24"/>
                            <w:szCs w:val="24"/>
                          </w:rPr>
                        </w:pPr>
                      </w:p>
                      <w:p w14:paraId="5C7F3D79" w14:textId="77777777" w:rsidR="00290074" w:rsidRDefault="00290074" w:rsidP="004802AC">
                        <w:pPr>
                          <w:rPr>
                            <w:rFonts w:cstheme="minorHAnsi"/>
                            <w:caps/>
                            <w:color w:val="4472C4" w:themeColor="accent1"/>
                            <w:sz w:val="24"/>
                            <w:szCs w:val="24"/>
                          </w:rPr>
                        </w:pPr>
                      </w:p>
                      <w:p w14:paraId="79A2559D" w14:textId="77777777" w:rsidR="00290074" w:rsidRPr="001D21FF" w:rsidRDefault="00290074" w:rsidP="004802AC">
                        <w:pPr>
                          <w:rPr>
                            <w:rFonts w:cstheme="minorHAnsi"/>
                            <w:caps/>
                            <w:color w:val="4472C4" w:themeColor="accent1"/>
                            <w:sz w:val="24"/>
                            <w:szCs w:val="24"/>
                          </w:rPr>
                        </w:pPr>
                      </w:p>
                    </w:txbxContent>
                  </v:textbox>
                </v:shape>
                <w10:wrap type="square" anchorx="margin" anchory="margin"/>
              </v:group>
            </w:pict>
          </mc:Fallback>
        </mc:AlternateContent>
      </w:r>
    </w:p>
    <w:p w14:paraId="72931C12" w14:textId="77777777" w:rsidR="00290074" w:rsidRDefault="00290074" w:rsidP="00A95AA4">
      <w:pPr>
        <w:rPr>
          <w:b/>
          <w:bCs/>
          <w:sz w:val="24"/>
          <w:szCs w:val="24"/>
        </w:rPr>
      </w:pPr>
    </w:p>
    <w:p w14:paraId="4465F39B" w14:textId="5DE809B8" w:rsidR="00BB3A60" w:rsidRDefault="00753286" w:rsidP="00BB3A60">
      <w:r>
        <w:rPr>
          <w:b/>
          <w:bCs/>
          <w:noProof/>
          <w:sz w:val="24"/>
          <w:szCs w:val="24"/>
        </w:rPr>
        <w:lastRenderedPageBreak/>
        <mc:AlternateContent>
          <mc:Choice Requires="wps">
            <w:drawing>
              <wp:anchor distT="0" distB="0" distL="114300" distR="114300" simplePos="0" relativeHeight="251855872" behindDoc="0" locked="0" layoutInCell="1" allowOverlap="1" wp14:anchorId="5E560035" wp14:editId="0ED2ABAB">
                <wp:simplePos x="0" y="0"/>
                <wp:positionH relativeFrom="column">
                  <wp:posOffset>177800</wp:posOffset>
                </wp:positionH>
                <wp:positionV relativeFrom="paragraph">
                  <wp:posOffset>3067050</wp:posOffset>
                </wp:positionV>
                <wp:extent cx="2622550" cy="2209800"/>
                <wp:effectExtent l="38100" t="19050" r="44450" b="57150"/>
                <wp:wrapNone/>
                <wp:docPr id="31" name="Text Box 31"/>
                <wp:cNvGraphicFramePr/>
                <a:graphic xmlns:a="http://schemas.openxmlformats.org/drawingml/2006/main">
                  <a:graphicData uri="http://schemas.microsoft.com/office/word/2010/wordprocessingShape">
                    <wps:wsp>
                      <wps:cNvSpPr txBox="1"/>
                      <wps:spPr>
                        <a:xfrm>
                          <a:off x="0" y="0"/>
                          <a:ext cx="2622550" cy="2209800"/>
                        </a:xfrm>
                        <a:custGeom>
                          <a:avLst/>
                          <a:gdLst>
                            <a:gd name="connsiteX0" fmla="*/ 0 w 2622550"/>
                            <a:gd name="connsiteY0" fmla="*/ 0 h 2209800"/>
                            <a:gd name="connsiteX1" fmla="*/ 472059 w 2622550"/>
                            <a:gd name="connsiteY1" fmla="*/ 0 h 2209800"/>
                            <a:gd name="connsiteX2" fmla="*/ 1022795 w 2622550"/>
                            <a:gd name="connsiteY2" fmla="*/ 0 h 2209800"/>
                            <a:gd name="connsiteX3" fmla="*/ 1521079 w 2622550"/>
                            <a:gd name="connsiteY3" fmla="*/ 0 h 2209800"/>
                            <a:gd name="connsiteX4" fmla="*/ 1993138 w 2622550"/>
                            <a:gd name="connsiteY4" fmla="*/ 0 h 2209800"/>
                            <a:gd name="connsiteX5" fmla="*/ 2622550 w 2622550"/>
                            <a:gd name="connsiteY5" fmla="*/ 0 h 2209800"/>
                            <a:gd name="connsiteX6" fmla="*/ 2622550 w 2622550"/>
                            <a:gd name="connsiteY6" fmla="*/ 552450 h 2209800"/>
                            <a:gd name="connsiteX7" fmla="*/ 2622550 w 2622550"/>
                            <a:gd name="connsiteY7" fmla="*/ 1104900 h 2209800"/>
                            <a:gd name="connsiteX8" fmla="*/ 2622550 w 2622550"/>
                            <a:gd name="connsiteY8" fmla="*/ 1613154 h 2209800"/>
                            <a:gd name="connsiteX9" fmla="*/ 2622550 w 2622550"/>
                            <a:gd name="connsiteY9" fmla="*/ 2209800 h 2209800"/>
                            <a:gd name="connsiteX10" fmla="*/ 2150491 w 2622550"/>
                            <a:gd name="connsiteY10" fmla="*/ 2209800 h 2209800"/>
                            <a:gd name="connsiteX11" fmla="*/ 1704657 w 2622550"/>
                            <a:gd name="connsiteY11" fmla="*/ 2209800 h 2209800"/>
                            <a:gd name="connsiteX12" fmla="*/ 1153922 w 2622550"/>
                            <a:gd name="connsiteY12" fmla="*/ 2209800 h 2209800"/>
                            <a:gd name="connsiteX13" fmla="*/ 681863 w 2622550"/>
                            <a:gd name="connsiteY13" fmla="*/ 2209800 h 2209800"/>
                            <a:gd name="connsiteX14" fmla="*/ 0 w 2622550"/>
                            <a:gd name="connsiteY14" fmla="*/ 2209800 h 2209800"/>
                            <a:gd name="connsiteX15" fmla="*/ 0 w 2622550"/>
                            <a:gd name="connsiteY15" fmla="*/ 1613154 h 2209800"/>
                            <a:gd name="connsiteX16" fmla="*/ 0 w 2622550"/>
                            <a:gd name="connsiteY16" fmla="*/ 1104900 h 2209800"/>
                            <a:gd name="connsiteX17" fmla="*/ 0 w 2622550"/>
                            <a:gd name="connsiteY17" fmla="*/ 530352 h 2209800"/>
                            <a:gd name="connsiteX18" fmla="*/ 0 w 2622550"/>
                            <a:gd name="connsiteY18" fmla="*/ 0 h 22098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Lst>
                          <a:rect l="l" t="t" r="r" b="b"/>
                          <a:pathLst>
                            <a:path w="2622550" h="2209800" fill="none" extrusionOk="0">
                              <a:moveTo>
                                <a:pt x="0" y="0"/>
                              </a:moveTo>
                              <a:cubicBezTo>
                                <a:pt x="160355" y="-23747"/>
                                <a:pt x="273497" y="23881"/>
                                <a:pt x="472059" y="0"/>
                              </a:cubicBezTo>
                              <a:cubicBezTo>
                                <a:pt x="670621" y="-23881"/>
                                <a:pt x="762963" y="5729"/>
                                <a:pt x="1022795" y="0"/>
                              </a:cubicBezTo>
                              <a:cubicBezTo>
                                <a:pt x="1282627" y="-5729"/>
                                <a:pt x="1324971" y="2415"/>
                                <a:pt x="1521079" y="0"/>
                              </a:cubicBezTo>
                              <a:cubicBezTo>
                                <a:pt x="1717187" y="-2415"/>
                                <a:pt x="1888259" y="27622"/>
                                <a:pt x="1993138" y="0"/>
                              </a:cubicBezTo>
                              <a:cubicBezTo>
                                <a:pt x="2098017" y="-27622"/>
                                <a:pt x="2363666" y="41874"/>
                                <a:pt x="2622550" y="0"/>
                              </a:cubicBezTo>
                              <a:cubicBezTo>
                                <a:pt x="2631178" y="114778"/>
                                <a:pt x="2602870" y="375674"/>
                                <a:pt x="2622550" y="552450"/>
                              </a:cubicBezTo>
                              <a:cubicBezTo>
                                <a:pt x="2642230" y="729226"/>
                                <a:pt x="2607756" y="851362"/>
                                <a:pt x="2622550" y="1104900"/>
                              </a:cubicBezTo>
                              <a:cubicBezTo>
                                <a:pt x="2637344" y="1358438"/>
                                <a:pt x="2615165" y="1481136"/>
                                <a:pt x="2622550" y="1613154"/>
                              </a:cubicBezTo>
                              <a:cubicBezTo>
                                <a:pt x="2629935" y="1745172"/>
                                <a:pt x="2589360" y="1934266"/>
                                <a:pt x="2622550" y="2209800"/>
                              </a:cubicBezTo>
                              <a:cubicBezTo>
                                <a:pt x="2399609" y="2243949"/>
                                <a:pt x="2369725" y="2160059"/>
                                <a:pt x="2150491" y="2209800"/>
                              </a:cubicBezTo>
                              <a:cubicBezTo>
                                <a:pt x="1931257" y="2259541"/>
                                <a:pt x="1830448" y="2195401"/>
                                <a:pt x="1704657" y="2209800"/>
                              </a:cubicBezTo>
                              <a:cubicBezTo>
                                <a:pt x="1578866" y="2224199"/>
                                <a:pt x="1334954" y="2189905"/>
                                <a:pt x="1153922" y="2209800"/>
                              </a:cubicBezTo>
                              <a:cubicBezTo>
                                <a:pt x="972890" y="2229695"/>
                                <a:pt x="889721" y="2164157"/>
                                <a:pt x="681863" y="2209800"/>
                              </a:cubicBezTo>
                              <a:cubicBezTo>
                                <a:pt x="474005" y="2255443"/>
                                <a:pt x="293143" y="2179423"/>
                                <a:pt x="0" y="2209800"/>
                              </a:cubicBezTo>
                              <a:cubicBezTo>
                                <a:pt x="-53678" y="2020574"/>
                                <a:pt x="50296" y="1779959"/>
                                <a:pt x="0" y="1613154"/>
                              </a:cubicBezTo>
                              <a:cubicBezTo>
                                <a:pt x="-50296" y="1446349"/>
                                <a:pt x="43736" y="1271909"/>
                                <a:pt x="0" y="1104900"/>
                              </a:cubicBezTo>
                              <a:cubicBezTo>
                                <a:pt x="-43736" y="937891"/>
                                <a:pt x="60288" y="749546"/>
                                <a:pt x="0" y="530352"/>
                              </a:cubicBezTo>
                              <a:cubicBezTo>
                                <a:pt x="-60288" y="311158"/>
                                <a:pt x="40914" y="143906"/>
                                <a:pt x="0" y="0"/>
                              </a:cubicBezTo>
                              <a:close/>
                            </a:path>
                            <a:path w="2622550" h="2209800" stroke="0" extrusionOk="0">
                              <a:moveTo>
                                <a:pt x="0" y="0"/>
                              </a:moveTo>
                              <a:cubicBezTo>
                                <a:pt x="233973" y="-20762"/>
                                <a:pt x="254306" y="52187"/>
                                <a:pt x="498285" y="0"/>
                              </a:cubicBezTo>
                              <a:cubicBezTo>
                                <a:pt x="742265" y="-52187"/>
                                <a:pt x="791957" y="722"/>
                                <a:pt x="944118" y="0"/>
                              </a:cubicBezTo>
                              <a:cubicBezTo>
                                <a:pt x="1096279" y="-722"/>
                                <a:pt x="1319319" y="6505"/>
                                <a:pt x="1521079" y="0"/>
                              </a:cubicBezTo>
                              <a:cubicBezTo>
                                <a:pt x="1722839" y="-6505"/>
                                <a:pt x="1784877" y="46445"/>
                                <a:pt x="2019364" y="0"/>
                              </a:cubicBezTo>
                              <a:cubicBezTo>
                                <a:pt x="2253852" y="-46445"/>
                                <a:pt x="2378298" y="10729"/>
                                <a:pt x="2622550" y="0"/>
                              </a:cubicBezTo>
                              <a:cubicBezTo>
                                <a:pt x="2689952" y="271596"/>
                                <a:pt x="2558743" y="463384"/>
                                <a:pt x="2622550" y="596646"/>
                              </a:cubicBezTo>
                              <a:cubicBezTo>
                                <a:pt x="2686357" y="729908"/>
                                <a:pt x="2580657" y="948558"/>
                                <a:pt x="2622550" y="1149096"/>
                              </a:cubicBezTo>
                              <a:cubicBezTo>
                                <a:pt x="2664443" y="1349634"/>
                                <a:pt x="2615141" y="1535744"/>
                                <a:pt x="2622550" y="1701546"/>
                              </a:cubicBezTo>
                              <a:cubicBezTo>
                                <a:pt x="2629959" y="1867348"/>
                                <a:pt x="2601988" y="2024612"/>
                                <a:pt x="2622550" y="2209800"/>
                              </a:cubicBezTo>
                              <a:cubicBezTo>
                                <a:pt x="2463260" y="2220604"/>
                                <a:pt x="2349362" y="2165480"/>
                                <a:pt x="2150491" y="2209800"/>
                              </a:cubicBezTo>
                              <a:cubicBezTo>
                                <a:pt x="1951620" y="2254120"/>
                                <a:pt x="1849310" y="2173124"/>
                                <a:pt x="1625981" y="2209800"/>
                              </a:cubicBezTo>
                              <a:cubicBezTo>
                                <a:pt x="1402652" y="2246476"/>
                                <a:pt x="1336452" y="2194244"/>
                                <a:pt x="1127696" y="2209800"/>
                              </a:cubicBezTo>
                              <a:cubicBezTo>
                                <a:pt x="918941" y="2225356"/>
                                <a:pt x="671172" y="2165197"/>
                                <a:pt x="550735" y="2209800"/>
                              </a:cubicBezTo>
                              <a:cubicBezTo>
                                <a:pt x="430298" y="2254403"/>
                                <a:pt x="142145" y="2151369"/>
                                <a:pt x="0" y="2209800"/>
                              </a:cubicBezTo>
                              <a:cubicBezTo>
                                <a:pt x="-30016" y="2046791"/>
                                <a:pt x="11471" y="1922771"/>
                                <a:pt x="0" y="1701546"/>
                              </a:cubicBezTo>
                              <a:cubicBezTo>
                                <a:pt x="-11471" y="1480321"/>
                                <a:pt x="54070" y="1284608"/>
                                <a:pt x="0" y="1149096"/>
                              </a:cubicBezTo>
                              <a:cubicBezTo>
                                <a:pt x="-54070" y="1013584"/>
                                <a:pt x="16974" y="786750"/>
                                <a:pt x="0" y="618744"/>
                              </a:cubicBezTo>
                              <a:cubicBezTo>
                                <a:pt x="-16974" y="450738"/>
                                <a:pt x="55489" y="251881"/>
                                <a:pt x="0" y="0"/>
                              </a:cubicBezTo>
                              <a:close/>
                            </a:path>
                          </a:pathLst>
                        </a:custGeom>
                        <a:solidFill>
                          <a:schemeClr val="lt1"/>
                        </a:solidFill>
                        <a:ln w="6350">
                          <a:solidFill>
                            <a:schemeClr val="accent1"/>
                          </a:solidFill>
                          <a:extLst>
                            <a:ext uri="{C807C97D-BFC1-408E-A445-0C87EB9F89A2}">
                              <ask:lineSketchStyleProps xmlns:ask="http://schemas.microsoft.com/office/drawing/2018/sketchyshapes" sd="1219033472">
                                <a:prstGeom prst="rect">
                                  <a:avLst/>
                                </a:prstGeom>
                                <ask:type>
                                  <ask:lineSketchScribble/>
                                </ask:type>
                              </ask:lineSketchStyleProps>
                            </a:ext>
                          </a:extLst>
                        </a:ln>
                      </wps:spPr>
                      <wps:txbx>
                        <w:txbxContent>
                          <w:p w14:paraId="59806C4E" w14:textId="77777777" w:rsidR="00CF5BD3" w:rsidRPr="00376903" w:rsidRDefault="00CF5BD3" w:rsidP="00CF5BD3">
                            <w:pPr>
                              <w:rPr>
                                <w:b/>
                                <w:bCs/>
                                <w:color w:val="4472C4" w:themeColor="accent1"/>
                                <w:sz w:val="28"/>
                                <w:szCs w:val="28"/>
                              </w:rPr>
                            </w:pPr>
                            <w:r w:rsidRPr="00376903">
                              <w:rPr>
                                <w:b/>
                                <w:bCs/>
                                <w:color w:val="4472C4" w:themeColor="accent1"/>
                                <w:sz w:val="28"/>
                                <w:szCs w:val="28"/>
                              </w:rPr>
                              <w:t>Recommendations</w:t>
                            </w:r>
                          </w:p>
                          <w:p w14:paraId="2EC7E2CD" w14:textId="5E216758" w:rsidR="00CF5BD3" w:rsidRDefault="00CF5BD3" w:rsidP="00CF5BD3">
                            <w:r>
                              <w:t xml:space="preserve">During the municipal year 2022/2023, </w:t>
                            </w:r>
                            <w:r w:rsidRPr="00812C1B">
                              <w:t xml:space="preserve">113 reports </w:t>
                            </w:r>
                            <w:r>
                              <w:t>were considered</w:t>
                            </w:r>
                            <w:r w:rsidR="006722F9">
                              <w:t xml:space="preserve"> by </w:t>
                            </w:r>
                            <w:r>
                              <w:t xml:space="preserve">the Executive Scrutiny Board </w:t>
                            </w:r>
                            <w:r w:rsidR="006722F9">
                              <w:t xml:space="preserve">who </w:t>
                            </w:r>
                            <w:r>
                              <w:t xml:space="preserve">made </w:t>
                            </w:r>
                            <w:r w:rsidRPr="00812C1B">
                              <w:t xml:space="preserve">26 Recommendations </w:t>
                            </w:r>
                            <w:r w:rsidRPr="00C651A0">
                              <w:t xml:space="preserve">to </w:t>
                            </w:r>
                            <w:r>
                              <w:t>C</w:t>
                            </w:r>
                            <w:r w:rsidRPr="00C651A0">
                              <w:t xml:space="preserve">ouncil </w:t>
                            </w:r>
                            <w:r>
                              <w:t>C</w:t>
                            </w:r>
                            <w:r w:rsidRPr="00C651A0">
                              <w:t xml:space="preserve">abinet </w:t>
                            </w:r>
                            <w:r>
                              <w:t>of which:</w:t>
                            </w:r>
                          </w:p>
                          <w:p w14:paraId="45548C9E" w14:textId="77777777" w:rsidR="00CF5BD3" w:rsidRDefault="00CF5BD3" w:rsidP="00CF5BD3">
                            <w:pPr>
                              <w:pStyle w:val="ListParagraph"/>
                              <w:numPr>
                                <w:ilvl w:val="0"/>
                                <w:numId w:val="10"/>
                              </w:numPr>
                            </w:pPr>
                            <w:r>
                              <w:t xml:space="preserve">16 were </w:t>
                            </w:r>
                            <w:proofErr w:type="gramStart"/>
                            <w:r>
                              <w:t>accepted</w:t>
                            </w:r>
                            <w:proofErr w:type="gramEnd"/>
                          </w:p>
                          <w:p w14:paraId="57A36170" w14:textId="77777777" w:rsidR="00CF5BD3" w:rsidRDefault="00CF5BD3" w:rsidP="00CF5BD3">
                            <w:pPr>
                              <w:pStyle w:val="ListParagraph"/>
                              <w:numPr>
                                <w:ilvl w:val="0"/>
                                <w:numId w:val="10"/>
                              </w:numPr>
                            </w:pPr>
                            <w:r>
                              <w:t xml:space="preserve">4 were </w:t>
                            </w:r>
                            <w:proofErr w:type="gramStart"/>
                            <w:r>
                              <w:t>rejected</w:t>
                            </w:r>
                            <w:proofErr w:type="gramEnd"/>
                            <w:r>
                              <w:t xml:space="preserve"> </w:t>
                            </w:r>
                          </w:p>
                          <w:p w14:paraId="31DDEFF0" w14:textId="77777777" w:rsidR="00CF5BD3" w:rsidRDefault="00CF5BD3" w:rsidP="00CF5BD3">
                            <w:pPr>
                              <w:pStyle w:val="ListParagraph"/>
                              <w:numPr>
                                <w:ilvl w:val="0"/>
                                <w:numId w:val="10"/>
                              </w:numPr>
                            </w:pPr>
                            <w:r>
                              <w:t xml:space="preserve">6 were </w:t>
                            </w:r>
                            <w:proofErr w:type="gramStart"/>
                            <w:r>
                              <w:t>noted</w:t>
                            </w:r>
                            <w:proofErr w:type="gramEnd"/>
                          </w:p>
                          <w:p w14:paraId="7D9B9FF3" w14:textId="77777777" w:rsidR="00753286" w:rsidRDefault="00753286"/>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 w14:anchorId="5E560035" id="Text Box 31" o:spid="_x0000_s1042" type="#_x0000_t202" style="position:absolute;margin-left:14pt;margin-top:241.5pt;width:206.5pt;height:174pt;z-index:2518558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" fillcolor="white [3201]" strokecolor="#4472c4 [3204]" strokeweight=".5pt">
                <v:textbox>
                  <w:txbxContent>
                    <w:p w14:paraId="59806C4E" w14:textId="77777777" w:rsidR="00CF5BD3" w:rsidRPr="00376903" w:rsidRDefault="00CF5BD3" w:rsidP="00CF5BD3">
                      <w:pPr>
                        <w:rPr>
                          <w:b/>
                          <w:bCs/>
                          <w:color w:val="4472C4" w:themeColor="accent1"/>
                          <w:sz w:val="28"/>
                          <w:szCs w:val="28"/>
                        </w:rPr>
                      </w:pPr>
                      <w:r w:rsidRPr="00376903">
                        <w:rPr>
                          <w:b/>
                          <w:bCs/>
                          <w:color w:val="4472C4" w:themeColor="accent1"/>
                          <w:sz w:val="28"/>
                          <w:szCs w:val="28"/>
                        </w:rPr>
                        <w:t>Recommendations</w:t>
                      </w:r>
                    </w:p>
                    <w:p w14:paraId="2EC7E2CD" w14:textId="5E216758" w:rsidR="00CF5BD3" w:rsidRDefault="00CF5BD3" w:rsidP="00CF5BD3">
                      <w:r>
                        <w:t xml:space="preserve">During the municipal year 2022/2023, </w:t>
                      </w:r>
                      <w:r w:rsidRPr="00812C1B">
                        <w:t xml:space="preserve">113 reports </w:t>
                      </w:r>
                      <w:r>
                        <w:t>were considered</w:t>
                      </w:r>
                      <w:r w:rsidR="006722F9">
                        <w:t xml:space="preserve"> by </w:t>
                      </w:r>
                      <w:r>
                        <w:t xml:space="preserve">the Executive Scrutiny Board </w:t>
                      </w:r>
                      <w:r w:rsidR="006722F9">
                        <w:t xml:space="preserve">who </w:t>
                      </w:r>
                      <w:r>
                        <w:t xml:space="preserve">made </w:t>
                      </w:r>
                      <w:r w:rsidRPr="00812C1B">
                        <w:t xml:space="preserve">26 Recommendations </w:t>
                      </w:r>
                      <w:r w:rsidRPr="00C651A0">
                        <w:t xml:space="preserve">to </w:t>
                      </w:r>
                      <w:r>
                        <w:t>C</w:t>
                      </w:r>
                      <w:r w:rsidRPr="00C651A0">
                        <w:t xml:space="preserve">ouncil </w:t>
                      </w:r>
                      <w:r>
                        <w:t>C</w:t>
                      </w:r>
                      <w:r w:rsidRPr="00C651A0">
                        <w:t xml:space="preserve">abinet </w:t>
                      </w:r>
                      <w:r>
                        <w:t>of which:</w:t>
                      </w:r>
                    </w:p>
                    <w:p w14:paraId="45548C9E" w14:textId="77777777" w:rsidR="00CF5BD3" w:rsidRDefault="00CF5BD3" w:rsidP="00CF5BD3">
                      <w:pPr>
                        <w:pStyle w:val="ListParagraph"/>
                        <w:numPr>
                          <w:ilvl w:val="0"/>
                          <w:numId w:val="10"/>
                        </w:numPr>
                      </w:pPr>
                      <w:r>
                        <w:t xml:space="preserve">16 were </w:t>
                      </w:r>
                      <w:proofErr w:type="gramStart"/>
                      <w:r>
                        <w:t>accepted</w:t>
                      </w:r>
                      <w:proofErr w:type="gramEnd"/>
                    </w:p>
                    <w:p w14:paraId="57A36170" w14:textId="77777777" w:rsidR="00CF5BD3" w:rsidRDefault="00CF5BD3" w:rsidP="00CF5BD3">
                      <w:pPr>
                        <w:pStyle w:val="ListParagraph"/>
                        <w:numPr>
                          <w:ilvl w:val="0"/>
                          <w:numId w:val="10"/>
                        </w:numPr>
                      </w:pPr>
                      <w:r>
                        <w:t xml:space="preserve">4 were </w:t>
                      </w:r>
                      <w:proofErr w:type="gramStart"/>
                      <w:r>
                        <w:t>rejected</w:t>
                      </w:r>
                      <w:proofErr w:type="gramEnd"/>
                      <w:r>
                        <w:t xml:space="preserve"> </w:t>
                      </w:r>
                    </w:p>
                    <w:p w14:paraId="31DDEFF0" w14:textId="77777777" w:rsidR="00CF5BD3" w:rsidRDefault="00CF5BD3" w:rsidP="00CF5BD3">
                      <w:pPr>
                        <w:pStyle w:val="ListParagraph"/>
                        <w:numPr>
                          <w:ilvl w:val="0"/>
                          <w:numId w:val="10"/>
                        </w:numPr>
                      </w:pPr>
                      <w:r>
                        <w:t xml:space="preserve">6 were </w:t>
                      </w:r>
                      <w:proofErr w:type="gramStart"/>
                      <w:r>
                        <w:t>noted</w:t>
                      </w:r>
                      <w:proofErr w:type="gramEnd"/>
                    </w:p>
                    <w:p w14:paraId="7D9B9FF3" w14:textId="77777777" w:rsidR="00753286" w:rsidRDefault="00753286"/>
                  </w:txbxContent>
                </v:textbox>
              </v:shape>
            </w:pict>
          </mc:Fallback>
        </mc:AlternateContent>
      </w:r>
      <w:r w:rsidR="00182459" w:rsidRPr="00182459">
        <w:rPr>
          <w:b/>
          <w:bCs/>
          <w:noProof/>
          <w:sz w:val="24"/>
          <w:szCs w:val="24"/>
        </w:rPr>
        <mc:AlternateContent>
          <mc:Choice Requires="wps">
            <w:drawing>
              <wp:anchor distT="45720" distB="45720" distL="114300" distR="114300" simplePos="0" relativeHeight="251854848" behindDoc="0" locked="0" layoutInCell="1" allowOverlap="1" wp14:anchorId="2CD9CBBA" wp14:editId="5654247D">
                <wp:simplePos x="0" y="0"/>
                <wp:positionH relativeFrom="column">
                  <wp:posOffset>-628650</wp:posOffset>
                </wp:positionH>
                <wp:positionV relativeFrom="paragraph">
                  <wp:posOffset>134620</wp:posOffset>
                </wp:positionV>
                <wp:extent cx="10045700" cy="4000500"/>
                <wp:effectExtent l="0" t="0" r="0" b="0"/>
                <wp:wrapSquare wrapText="bothSides"/>
                <wp:docPr id="2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045700" cy="4000500"/>
                        </a:xfrm>
                        <a:prstGeom prst="rect">
                          <a:avLst/>
                        </a:prstGeom>
                        <a:solidFill>
                          <a:srgbClr val="FFFFFF"/>
                        </a:solidFill>
                        <a:ln w="9525">
                          <a:noFill/>
                          <a:miter lim="800000"/>
                          <a:headEnd/>
                          <a:tailEnd/>
                        </a:ln>
                      </wps:spPr>
                      <wps:txbx>
                        <w:txbxContent>
                          <w:p w14:paraId="3D0FC192" w14:textId="70D7D9D2" w:rsidR="00182459" w:rsidRDefault="00803C06">
                            <w:r w:rsidRPr="00803C06">
                              <w:rPr>
                                <w:noProof/>
                              </w:rPr>
                              <w:drawing>
                                <wp:inline distT="0" distB="0" distL="0" distR="0" wp14:anchorId="635E8E42" wp14:editId="0C1A87C9">
                                  <wp:extent cx="9386570" cy="390017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9386570" cy="3900170"/>
                                          </a:xfrm>
                                          <a:prstGeom prst="rect">
                                            <a:avLst/>
                                          </a:prstGeom>
                                          <a:noFill/>
                                          <a:ln>
                                            <a:noFill/>
                                          </a:ln>
                                        </pic:spPr>
                                      </pic:pic>
                                    </a:graphicData>
                                  </a:graphic>
                                </wp:inline>
                              </w:drawing>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CD9CBBA" id="_x0000_s1043" type="#_x0000_t202" style="position:absolute;margin-left:-49.5pt;margin-top:10.6pt;width:791pt;height:315pt;z-index:251854848;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" stroked="f">
                <v:textbox>
                  <w:txbxContent>
                    <w:p w14:paraId="3D0FC192" w14:textId="70D7D9D2" w:rsidR="00182459" w:rsidRDefault="00803C06">
                      <w:r w:rsidRPr="00803C06">
                        <w:rPr>
                          <w:noProof/>
                        </w:rPr>
                        <w:drawing>
                          <wp:inline distT="0" distB="0" distL="0" distR="0" wp14:anchorId="635E8E42" wp14:editId="0C1A87C9">
                            <wp:extent cx="9386570" cy="3900170"/>
                            <wp:effectExtent l="0" t="0" r="0" b="0"/>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9386570" cy="3900170"/>
                                    </a:xfrm>
                                    <a:prstGeom prst="rect">
                                      <a:avLst/>
                                    </a:prstGeom>
                                    <a:noFill/>
                                    <a:ln>
                                      <a:noFill/>
                                    </a:ln>
                                  </pic:spPr>
                                </pic:pic>
                              </a:graphicData>
                            </a:graphic>
                          </wp:inline>
                        </w:drawing>
                      </w:r>
                    </w:p>
                  </w:txbxContent>
                </v:textbox>
                <w10:wrap type="square"/>
              </v:shape>
            </w:pict>
          </mc:Fallback>
        </mc:AlternateContent>
      </w:r>
      <w:r w:rsidR="00CF06AF" w:rsidRPr="00926644">
        <w:rPr>
          <w:b/>
          <w:bCs/>
          <w:noProof/>
          <w:sz w:val="24"/>
          <w:szCs w:val="24"/>
        </w:rPr>
        <mc:AlternateContent>
          <mc:Choice Requires="wps">
            <w:drawing>
              <wp:anchor distT="45720" distB="45720" distL="114300" distR="114300" simplePos="0" relativeHeight="251848704" behindDoc="0" locked="0" layoutInCell="1" allowOverlap="1" wp14:anchorId="5B1C2533" wp14:editId="31C3720B">
                <wp:simplePos x="0" y="0"/>
                <wp:positionH relativeFrom="column">
                  <wp:posOffset>-914400</wp:posOffset>
                </wp:positionH>
                <wp:positionV relativeFrom="paragraph">
                  <wp:posOffset>0</wp:posOffset>
                </wp:positionV>
                <wp:extent cx="11066780" cy="5670550"/>
                <wp:effectExtent l="0" t="0" r="1270" b="6350"/>
                <wp:wrapSquare wrapText="bothSides"/>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066780" cy="5670550"/>
                        </a:xfrm>
                        <a:prstGeom prst="rect">
                          <a:avLst/>
                        </a:prstGeom>
                        <a:solidFill>
                          <a:srgbClr val="FFFFFF"/>
                        </a:solidFill>
                        <a:ln w="9525">
                          <a:noFill/>
                          <a:miter lim="800000"/>
                          <a:headEnd/>
                          <a:tailEnd/>
                        </a:ln>
                      </wps:spPr>
                      <wps:txbx>
                        <w:txbxContent>
                          <w:p w14:paraId="6025FEEE" w14:textId="33403BD1" w:rsidR="00E444DD" w:rsidRDefault="00E444DD" w:rsidP="00CF06A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B1C2533" id="_x0000_s1044" type="#_x0000_t202" style="position:absolute;margin-left:-1in;margin-top:0;width:871.4pt;height:446.5pt;z-index:251848704;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" stroked="f">
                <v:textbox>
                  <w:txbxContent>
                    <w:p w14:paraId="6025FEEE" w14:textId="33403BD1" w:rsidR="00E444DD" w:rsidRDefault="00E444DD" w:rsidP="00CF06AF"/>
                  </w:txbxContent>
                </v:textbox>
                <w10:wrap type="square"/>
              </v:shape>
            </w:pict>
          </mc:Fallback>
        </mc:AlternateContent>
      </w:r>
      <w:r w:rsidR="00B75AAE">
        <w:rPr>
          <w:b/>
          <w:bCs/>
          <w:sz w:val="24"/>
          <w:szCs w:val="24"/>
        </w:rPr>
        <w:br w:type="page"/>
      </w:r>
    </w:p>
    <w:p w14:paraId="4746F9C5" w14:textId="1730F118" w:rsidR="00197469" w:rsidRPr="009C5AE2" w:rsidRDefault="00CD135C" w:rsidP="00B75AAE">
      <w:pPr>
        <w:jc w:val="both"/>
        <w:rPr>
          <w:b/>
          <w:bCs/>
          <w:color w:val="4472C4" w:themeColor="accent1"/>
          <w:sz w:val="24"/>
          <w:szCs w:val="24"/>
        </w:rPr>
      </w:pPr>
      <w:r w:rsidRPr="009C5AE2">
        <w:rPr>
          <w:noProof/>
          <w:color w:val="4472C4" w:themeColor="accent1"/>
          <w:sz w:val="24"/>
          <w:szCs w:val="24"/>
        </w:rPr>
        <w:lastRenderedPageBreak/>
        <mc:AlternateContent>
          <mc:Choice Requires="wpg">
            <w:drawing>
              <wp:anchor distT="0" distB="0" distL="228600" distR="228600" simplePos="0" relativeHeight="251798528" behindDoc="1" locked="0" layoutInCell="1" allowOverlap="1" wp14:anchorId="235FD258" wp14:editId="4B9DE961">
                <wp:simplePos x="0" y="0"/>
                <wp:positionH relativeFrom="margin">
                  <wp:posOffset>2743200</wp:posOffset>
                </wp:positionH>
                <wp:positionV relativeFrom="margin">
                  <wp:posOffset>0</wp:posOffset>
                </wp:positionV>
                <wp:extent cx="2990850" cy="5829300"/>
                <wp:effectExtent l="0" t="0" r="0" b="0"/>
                <wp:wrapSquare wrapText="bothSides"/>
                <wp:docPr id="160" name="Group 160"/>
                <wp:cNvGraphicFramePr/>
                <a:graphic xmlns:a="http://schemas.openxmlformats.org/drawingml/2006/main">
                  <a:graphicData uri="http://schemas.microsoft.com/office/word/2010/wordprocessingGroup">
                    <wpg:wgp>
                      <wpg:cNvGrpSpPr/>
                      <wpg:grpSpPr>
                        <a:xfrm>
                          <a:off x="0" y="0"/>
                          <a:ext cx="2990850" cy="5829300"/>
                          <a:chOff x="0" y="0"/>
                          <a:chExt cx="1828800" cy="8061762"/>
                        </a:xfrm>
                      </wpg:grpSpPr>
                      <wps:wsp>
                        <wps:cNvPr id="161" name="Rectangle 161"/>
                        <wps:cNvSpPr/>
                        <wps:spPr>
                          <a:xfrm>
                            <a:off x="0" y="0"/>
                            <a:ext cx="1828800" cy="228600"/>
                          </a:xfrm>
                          <a:prstGeom prst="rect">
                            <a:avLst/>
                          </a:prstGeom>
                          <a:solidFill>
                            <a:schemeClr val="accent1"/>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3" name="Rectangle 163"/>
                        <wps:cNvSpPr/>
                        <wps:spPr>
                          <a:xfrm>
                            <a:off x="0" y="927279"/>
                            <a:ext cx="1828800" cy="7134483"/>
                          </a:xfrm>
                          <a:prstGeom prst="rect">
                            <a:avLst/>
                          </a:prstGeom>
                          <a:solidFill>
                            <a:schemeClr val="accent1"/>
                          </a:solidFill>
                          <a:ln w="12700" cap="flat" cmpd="sng" algn="ctr">
                            <a:noFill/>
                            <a:prstDash val="solid"/>
                            <a:miter lim="800000"/>
                          </a:ln>
                          <a:effectLst/>
                        </wps:spPr>
                        <wps:txbx>
                          <w:txbxContent>
                            <w:p w14:paraId="2AC301A5" w14:textId="77777777" w:rsidR="00413977" w:rsidRPr="00E32208" w:rsidRDefault="00413977" w:rsidP="00413977">
                              <w:pPr>
                                <w:rPr>
                                  <w:color w:val="FFFFFF" w:themeColor="background1"/>
                                </w:rPr>
                              </w:pPr>
                              <w:r w:rsidRPr="00E32208">
                                <w:rPr>
                                  <w:color w:val="FFFFFF" w:themeColor="background1"/>
                                </w:rPr>
                                <w:t>This is a process used by three or more councillors to question if a Cabinet decision has been made in line with the Council’s Decision-Making principles.</w:t>
                              </w:r>
                            </w:p>
                            <w:p w14:paraId="1622D848" w14:textId="0389916D" w:rsidR="00413977" w:rsidRPr="00E32208" w:rsidRDefault="00413977" w:rsidP="00413977">
                              <w:pPr>
                                <w:rPr>
                                  <w:color w:val="FFFFFF" w:themeColor="background1"/>
                                </w:rPr>
                              </w:pPr>
                              <w:r w:rsidRPr="00E32208">
                                <w:rPr>
                                  <w:color w:val="FFFFFF" w:themeColor="background1"/>
                                </w:rPr>
                                <w:t xml:space="preserve">Councillors who ask for a “call in” have to prove that the decision </w:t>
                              </w:r>
                              <w:r w:rsidR="001940D5">
                                <w:rPr>
                                  <w:color w:val="FFFFFF" w:themeColor="background1"/>
                                </w:rPr>
                                <w:t>wa</w:t>
                              </w:r>
                              <w:r w:rsidRPr="00E32208">
                                <w:rPr>
                                  <w:color w:val="FFFFFF" w:themeColor="background1"/>
                                </w:rPr>
                                <w:t xml:space="preserve">s </w:t>
                              </w:r>
                              <w:r w:rsidR="007C6DC8">
                                <w:rPr>
                                  <w:color w:val="FFFFFF" w:themeColor="background1"/>
                                </w:rPr>
                                <w:t xml:space="preserve">not </w:t>
                              </w:r>
                              <w:proofErr w:type="gramStart"/>
                              <w:r w:rsidR="007C6DC8">
                                <w:rPr>
                                  <w:color w:val="FFFFFF" w:themeColor="background1"/>
                                </w:rPr>
                                <w:t>take</w:t>
                              </w:r>
                              <w:r w:rsidR="001940D5">
                                <w:rPr>
                                  <w:color w:val="FFFFFF" w:themeColor="background1"/>
                                </w:rPr>
                                <w:t xml:space="preserve">n </w:t>
                              </w:r>
                              <w:r w:rsidR="007C6DC8">
                                <w:rPr>
                                  <w:color w:val="FFFFFF" w:themeColor="background1"/>
                                </w:rPr>
                                <w:t xml:space="preserve"> in</w:t>
                              </w:r>
                              <w:proofErr w:type="gramEnd"/>
                              <w:r w:rsidR="007C6DC8">
                                <w:rPr>
                                  <w:color w:val="FFFFFF" w:themeColor="background1"/>
                                </w:rPr>
                                <w:t xml:space="preserve"> accordance with the following principles</w:t>
                              </w:r>
                              <w:r w:rsidRPr="00E32208">
                                <w:rPr>
                                  <w:color w:val="FFFFFF" w:themeColor="background1"/>
                                </w:rPr>
                                <w:t>:</w:t>
                              </w:r>
                            </w:p>
                            <w:p w14:paraId="51D0049E" w14:textId="77777777" w:rsidR="00413977" w:rsidRPr="00E32208" w:rsidRDefault="00413977">
                              <w:pPr>
                                <w:pStyle w:val="ListParagraph"/>
                                <w:numPr>
                                  <w:ilvl w:val="0"/>
                                  <w:numId w:val="4"/>
                                </w:numPr>
                                <w:rPr>
                                  <w:color w:val="FFFFFF" w:themeColor="background1"/>
                                </w:rPr>
                              </w:pPr>
                              <w:r w:rsidRPr="00E32208">
                                <w:rPr>
                                  <w:color w:val="FFFFFF" w:themeColor="background1"/>
                                </w:rPr>
                                <w:t xml:space="preserve">Proportionality – the action must be proportionate to the declared </w:t>
                              </w:r>
                              <w:proofErr w:type="gramStart"/>
                              <w:r w:rsidRPr="00E32208">
                                <w:rPr>
                                  <w:color w:val="FFFFFF" w:themeColor="background1"/>
                                </w:rPr>
                                <w:t>outcome</w:t>
                              </w:r>
                              <w:proofErr w:type="gramEnd"/>
                            </w:p>
                            <w:p w14:paraId="344DFFA9" w14:textId="77777777" w:rsidR="00413977" w:rsidRPr="00E32208" w:rsidRDefault="00413977">
                              <w:pPr>
                                <w:pStyle w:val="ListParagraph"/>
                                <w:numPr>
                                  <w:ilvl w:val="0"/>
                                  <w:numId w:val="4"/>
                                </w:numPr>
                                <w:rPr>
                                  <w:color w:val="FFFFFF" w:themeColor="background1"/>
                                </w:rPr>
                              </w:pPr>
                              <w:r w:rsidRPr="00E32208">
                                <w:rPr>
                                  <w:color w:val="FFFFFF" w:themeColor="background1"/>
                                </w:rPr>
                                <w:t xml:space="preserve">Due consideration – professional advice must have been taken from </w:t>
                              </w:r>
                              <w:proofErr w:type="gramStart"/>
                              <w:r w:rsidRPr="00E32208">
                                <w:rPr>
                                  <w:color w:val="FFFFFF" w:themeColor="background1"/>
                                </w:rPr>
                                <w:t>officers</w:t>
                              </w:r>
                              <w:proofErr w:type="gramEnd"/>
                            </w:p>
                            <w:p w14:paraId="2F55BD34" w14:textId="77777777" w:rsidR="00413977" w:rsidRPr="00E32208" w:rsidRDefault="00413977">
                              <w:pPr>
                                <w:pStyle w:val="ListParagraph"/>
                                <w:numPr>
                                  <w:ilvl w:val="0"/>
                                  <w:numId w:val="4"/>
                                </w:numPr>
                                <w:rPr>
                                  <w:color w:val="FFFFFF" w:themeColor="background1"/>
                                </w:rPr>
                              </w:pPr>
                              <w:r w:rsidRPr="00E32208">
                                <w:rPr>
                                  <w:color w:val="FFFFFF" w:themeColor="background1"/>
                                </w:rPr>
                                <w:t xml:space="preserve">A presumption in favour of openness – all relevant information in the public interest must have been </w:t>
                              </w:r>
                              <w:proofErr w:type="gramStart"/>
                              <w:r w:rsidRPr="00E32208">
                                <w:rPr>
                                  <w:color w:val="FFFFFF" w:themeColor="background1"/>
                                </w:rPr>
                                <w:t>disclosed</w:t>
                              </w:r>
                              <w:proofErr w:type="gramEnd"/>
                            </w:p>
                            <w:p w14:paraId="07484052" w14:textId="77777777" w:rsidR="00413977" w:rsidRPr="00E32208" w:rsidRDefault="00413977">
                              <w:pPr>
                                <w:pStyle w:val="ListParagraph"/>
                                <w:numPr>
                                  <w:ilvl w:val="0"/>
                                  <w:numId w:val="4"/>
                                </w:numPr>
                                <w:rPr>
                                  <w:color w:val="FFFFFF" w:themeColor="background1"/>
                                </w:rPr>
                              </w:pPr>
                              <w:r w:rsidRPr="00E32208">
                                <w:rPr>
                                  <w:color w:val="FFFFFF" w:themeColor="background1"/>
                                </w:rPr>
                                <w:t xml:space="preserve">Clarity of aims and desired </w:t>
                              </w:r>
                              <w:proofErr w:type="gramStart"/>
                              <w:r w:rsidRPr="00E32208">
                                <w:rPr>
                                  <w:color w:val="FFFFFF" w:themeColor="background1"/>
                                </w:rPr>
                                <w:t>outcomes</w:t>
                              </w:r>
                              <w:proofErr w:type="gramEnd"/>
                            </w:p>
                            <w:p w14:paraId="79D847C0" w14:textId="77777777" w:rsidR="00413977" w:rsidRPr="00E32208" w:rsidRDefault="00413977">
                              <w:pPr>
                                <w:pStyle w:val="ListParagraph"/>
                                <w:numPr>
                                  <w:ilvl w:val="0"/>
                                  <w:numId w:val="4"/>
                                </w:numPr>
                                <w:rPr>
                                  <w:color w:val="FFFFFF" w:themeColor="background1"/>
                                </w:rPr>
                              </w:pPr>
                              <w:r w:rsidRPr="00E32208">
                                <w:rPr>
                                  <w:color w:val="FFFFFF" w:themeColor="background1"/>
                                </w:rPr>
                                <w:t>Respect for human rights</w:t>
                              </w:r>
                            </w:p>
                            <w:p w14:paraId="79459944" w14:textId="77777777" w:rsidR="00413977" w:rsidRPr="00E32208" w:rsidRDefault="00413977" w:rsidP="00413977">
                              <w:pPr>
                                <w:rPr>
                                  <w:color w:val="FFFFFF" w:themeColor="background1"/>
                                </w:rPr>
                              </w:pPr>
                              <w:r w:rsidRPr="00E32208">
                                <w:rPr>
                                  <w:color w:val="FFFFFF" w:themeColor="background1"/>
                                </w:rPr>
                                <w:t xml:space="preserve">Call in also </w:t>
                              </w:r>
                              <w:proofErr w:type="gramStart"/>
                              <w:r w:rsidRPr="00E32208">
                                <w:rPr>
                                  <w:color w:val="FFFFFF" w:themeColor="background1"/>
                                </w:rPr>
                                <w:t>applies</w:t>
                              </w:r>
                              <w:proofErr w:type="gramEnd"/>
                              <w:r w:rsidRPr="00E32208">
                                <w:rPr>
                                  <w:color w:val="FFFFFF" w:themeColor="background1"/>
                                </w:rPr>
                                <w:t xml:space="preserve"> </w:t>
                              </w:r>
                            </w:p>
                            <w:p w14:paraId="7E15C41B" w14:textId="77777777" w:rsidR="00413977" w:rsidRPr="00E32208" w:rsidRDefault="00413977">
                              <w:pPr>
                                <w:pStyle w:val="ListParagraph"/>
                                <w:numPr>
                                  <w:ilvl w:val="0"/>
                                  <w:numId w:val="5"/>
                                </w:numPr>
                                <w:rPr>
                                  <w:color w:val="FFFFFF" w:themeColor="background1"/>
                                </w:rPr>
                              </w:pPr>
                              <w:r w:rsidRPr="00E32208">
                                <w:rPr>
                                  <w:color w:val="FFFFFF" w:themeColor="background1"/>
                                </w:rPr>
                                <w:t>if a record has not been provided of what other options were considered</w:t>
                              </w:r>
                            </w:p>
                            <w:p w14:paraId="24112A22" w14:textId="77777777" w:rsidR="00413977" w:rsidRPr="00E32208" w:rsidRDefault="00413977">
                              <w:pPr>
                                <w:pStyle w:val="ListParagraph"/>
                                <w:numPr>
                                  <w:ilvl w:val="0"/>
                                  <w:numId w:val="5"/>
                                </w:numPr>
                                <w:rPr>
                                  <w:color w:val="FFFFFF" w:themeColor="background1"/>
                                </w:rPr>
                              </w:pPr>
                              <w:r w:rsidRPr="00E32208">
                                <w:rPr>
                                  <w:color w:val="FFFFFF" w:themeColor="background1"/>
                                </w:rPr>
                                <w:t>if the reasons for the decision are not available</w:t>
                              </w:r>
                            </w:p>
                            <w:p w14:paraId="418A2A9A" w14:textId="77777777" w:rsidR="00413977" w:rsidRPr="00E32208" w:rsidRDefault="00413977">
                              <w:pPr>
                                <w:pStyle w:val="ListParagraph"/>
                                <w:numPr>
                                  <w:ilvl w:val="0"/>
                                  <w:numId w:val="5"/>
                                </w:numPr>
                                <w:rPr>
                                  <w:color w:val="FFFFFF" w:themeColor="background1"/>
                                </w:rPr>
                              </w:pPr>
                              <w:r w:rsidRPr="00E32208">
                                <w:rPr>
                                  <w:color w:val="FFFFFF" w:themeColor="background1"/>
                                </w:rPr>
                                <w:t>if any relevant issues do not appear to have been taken into consideration.</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164" name="Text Box 164"/>
                        <wps:cNvSpPr txBox="1"/>
                        <wps:spPr>
                          <a:xfrm>
                            <a:off x="0" y="231820"/>
                            <a:ext cx="1828800" cy="685800"/>
                          </a:xfrm>
                          <a:prstGeom prst="rect">
                            <a:avLst/>
                          </a:prstGeom>
                          <a:solidFill>
                            <a:sysClr val="window" lastClr="FFFFFF"/>
                          </a:solidFill>
                          <a:ln w="6350">
                            <a:noFill/>
                          </a:ln>
                          <a:effectLst/>
                        </wps:spPr>
                        <wps:txbx>
                          <w:txbxContent>
                            <w:p w14:paraId="6C911E06" w14:textId="77777777" w:rsidR="00413977" w:rsidRPr="002A1ABE" w:rsidRDefault="00413977" w:rsidP="00413977">
                              <w:pPr>
                                <w:pStyle w:val="NoSpacing"/>
                                <w:jc w:val="center"/>
                                <w:rPr>
                                  <w:rFonts w:asciiTheme="majorHAnsi" w:eastAsiaTheme="majorEastAsia" w:hAnsiTheme="majorHAnsi" w:cstheme="majorBidi"/>
                                  <w:b/>
                                  <w:bCs/>
                                  <w:caps/>
                                  <w:color w:val="4472C4" w:themeColor="accent1"/>
                                  <w:sz w:val="28"/>
                                  <w:szCs w:val="28"/>
                                </w:rPr>
                              </w:pPr>
                              <w:r w:rsidRPr="002A1ABE">
                                <w:rPr>
                                  <w:rFonts w:asciiTheme="majorHAnsi" w:eastAsiaTheme="majorEastAsia" w:hAnsiTheme="majorHAnsi" w:cstheme="majorBidi"/>
                                  <w:b/>
                                  <w:bCs/>
                                  <w:caps/>
                                  <w:color w:val="4472C4" w:themeColor="accent1"/>
                                  <w:sz w:val="28"/>
                                  <w:szCs w:val="28"/>
                                </w:rPr>
                                <w:t>Call in of Cabinet Key Decisions</w:t>
                              </w: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35FD258" id="Group 160" o:spid="_x0000_s1045" style="position:absolute;left:0;text-align:left;margin-left:3in;margin-top:0;width:235.5pt;height:459pt;z-index:-251517952;mso-wrap-distance-left:18pt;mso-wrap-distance-right:18pt;mso-position-horizontal-relative:margin;mso-position-vertical-relative:margin;mso-width-relative:margin;mso-height-relative:margin" coordsize="18288,806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">
                <v:rect id="Rectangle 161" o:spid="_x0000_s1046" style="position:absolute;width:18288;height:228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" fillcolor="#4472c4 [3204]" stroked="f" strokeweight="1pt"/>
                <v:rect id="Rectangle 163" o:spid="_x0000_s1047" style="position:absolute;top:9272;width:18288;height:7134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" fillcolor="#4472c4 [3204]" stroked="f" strokeweight="1pt">
                  <v:textbox inset=",14.4pt,8.64pt,18pt">
                    <w:txbxContent>
                      <w:p w14:paraId="2AC301A5" w14:textId="77777777" w:rsidR="00413977" w:rsidRPr="00E32208" w:rsidRDefault="00413977" w:rsidP="00413977">
                        <w:pPr>
                          <w:rPr>
                            <w:color w:val="FFFFFF" w:themeColor="background1"/>
                          </w:rPr>
                        </w:pPr>
                        <w:r w:rsidRPr="00E32208">
                          <w:rPr>
                            <w:color w:val="FFFFFF" w:themeColor="background1"/>
                          </w:rPr>
                          <w:t>This is a process used by three or more councillors to question if a Cabinet decision has been made in line with the Council’s Decision-Making principles.</w:t>
                        </w:r>
                      </w:p>
                      <w:p w14:paraId="1622D848" w14:textId="0389916D" w:rsidR="00413977" w:rsidRPr="00E32208" w:rsidRDefault="00413977" w:rsidP="00413977">
                        <w:pPr>
                          <w:rPr>
                            <w:color w:val="FFFFFF" w:themeColor="background1"/>
                          </w:rPr>
                        </w:pPr>
                        <w:r w:rsidRPr="00E32208">
                          <w:rPr>
                            <w:color w:val="FFFFFF" w:themeColor="background1"/>
                          </w:rPr>
                          <w:t xml:space="preserve">Councillors who ask for a “call in” have to prove that the decision </w:t>
                        </w:r>
                        <w:r w:rsidR="001940D5">
                          <w:rPr>
                            <w:color w:val="FFFFFF" w:themeColor="background1"/>
                          </w:rPr>
                          <w:t>wa</w:t>
                        </w:r>
                        <w:r w:rsidRPr="00E32208">
                          <w:rPr>
                            <w:color w:val="FFFFFF" w:themeColor="background1"/>
                          </w:rPr>
                          <w:t xml:space="preserve">s </w:t>
                        </w:r>
                        <w:r w:rsidR="007C6DC8">
                          <w:rPr>
                            <w:color w:val="FFFFFF" w:themeColor="background1"/>
                          </w:rPr>
                          <w:t xml:space="preserve">not </w:t>
                        </w:r>
                        <w:proofErr w:type="gramStart"/>
                        <w:r w:rsidR="007C6DC8">
                          <w:rPr>
                            <w:color w:val="FFFFFF" w:themeColor="background1"/>
                          </w:rPr>
                          <w:t>take</w:t>
                        </w:r>
                        <w:r w:rsidR="001940D5">
                          <w:rPr>
                            <w:color w:val="FFFFFF" w:themeColor="background1"/>
                          </w:rPr>
                          <w:t xml:space="preserve">n </w:t>
                        </w:r>
                        <w:r w:rsidR="007C6DC8">
                          <w:rPr>
                            <w:color w:val="FFFFFF" w:themeColor="background1"/>
                          </w:rPr>
                          <w:t xml:space="preserve"> in</w:t>
                        </w:r>
                        <w:proofErr w:type="gramEnd"/>
                        <w:r w:rsidR="007C6DC8">
                          <w:rPr>
                            <w:color w:val="FFFFFF" w:themeColor="background1"/>
                          </w:rPr>
                          <w:t xml:space="preserve"> accordance with the following principles</w:t>
                        </w:r>
                        <w:r w:rsidRPr="00E32208">
                          <w:rPr>
                            <w:color w:val="FFFFFF" w:themeColor="background1"/>
                          </w:rPr>
                          <w:t>:</w:t>
                        </w:r>
                      </w:p>
                      <w:p w14:paraId="51D0049E" w14:textId="77777777" w:rsidR="00413977" w:rsidRPr="00E32208" w:rsidRDefault="00413977">
                        <w:pPr>
                          <w:pStyle w:val="ListParagraph"/>
                          <w:numPr>
                            <w:ilvl w:val="0"/>
                            <w:numId w:val="4"/>
                          </w:numPr>
                          <w:rPr>
                            <w:color w:val="FFFFFF" w:themeColor="background1"/>
                          </w:rPr>
                        </w:pPr>
                        <w:r w:rsidRPr="00E32208">
                          <w:rPr>
                            <w:color w:val="FFFFFF" w:themeColor="background1"/>
                          </w:rPr>
                          <w:t xml:space="preserve">Proportionality – the action must be proportionate to the declared </w:t>
                        </w:r>
                        <w:proofErr w:type="gramStart"/>
                        <w:r w:rsidRPr="00E32208">
                          <w:rPr>
                            <w:color w:val="FFFFFF" w:themeColor="background1"/>
                          </w:rPr>
                          <w:t>outcome</w:t>
                        </w:r>
                        <w:proofErr w:type="gramEnd"/>
                      </w:p>
                      <w:p w14:paraId="344DFFA9" w14:textId="77777777" w:rsidR="00413977" w:rsidRPr="00E32208" w:rsidRDefault="00413977">
                        <w:pPr>
                          <w:pStyle w:val="ListParagraph"/>
                          <w:numPr>
                            <w:ilvl w:val="0"/>
                            <w:numId w:val="4"/>
                          </w:numPr>
                          <w:rPr>
                            <w:color w:val="FFFFFF" w:themeColor="background1"/>
                          </w:rPr>
                        </w:pPr>
                        <w:r w:rsidRPr="00E32208">
                          <w:rPr>
                            <w:color w:val="FFFFFF" w:themeColor="background1"/>
                          </w:rPr>
                          <w:t xml:space="preserve">Due consideration – professional advice must have been taken from </w:t>
                        </w:r>
                        <w:proofErr w:type="gramStart"/>
                        <w:r w:rsidRPr="00E32208">
                          <w:rPr>
                            <w:color w:val="FFFFFF" w:themeColor="background1"/>
                          </w:rPr>
                          <w:t>officers</w:t>
                        </w:r>
                        <w:proofErr w:type="gramEnd"/>
                      </w:p>
                      <w:p w14:paraId="2F55BD34" w14:textId="77777777" w:rsidR="00413977" w:rsidRPr="00E32208" w:rsidRDefault="00413977">
                        <w:pPr>
                          <w:pStyle w:val="ListParagraph"/>
                          <w:numPr>
                            <w:ilvl w:val="0"/>
                            <w:numId w:val="4"/>
                          </w:numPr>
                          <w:rPr>
                            <w:color w:val="FFFFFF" w:themeColor="background1"/>
                          </w:rPr>
                        </w:pPr>
                        <w:r w:rsidRPr="00E32208">
                          <w:rPr>
                            <w:color w:val="FFFFFF" w:themeColor="background1"/>
                          </w:rPr>
                          <w:t xml:space="preserve">A presumption in favour of openness – all relevant information in the public interest must have been </w:t>
                        </w:r>
                        <w:proofErr w:type="gramStart"/>
                        <w:r w:rsidRPr="00E32208">
                          <w:rPr>
                            <w:color w:val="FFFFFF" w:themeColor="background1"/>
                          </w:rPr>
                          <w:t>disclosed</w:t>
                        </w:r>
                        <w:proofErr w:type="gramEnd"/>
                      </w:p>
                      <w:p w14:paraId="07484052" w14:textId="77777777" w:rsidR="00413977" w:rsidRPr="00E32208" w:rsidRDefault="00413977">
                        <w:pPr>
                          <w:pStyle w:val="ListParagraph"/>
                          <w:numPr>
                            <w:ilvl w:val="0"/>
                            <w:numId w:val="4"/>
                          </w:numPr>
                          <w:rPr>
                            <w:color w:val="FFFFFF" w:themeColor="background1"/>
                          </w:rPr>
                        </w:pPr>
                        <w:r w:rsidRPr="00E32208">
                          <w:rPr>
                            <w:color w:val="FFFFFF" w:themeColor="background1"/>
                          </w:rPr>
                          <w:t xml:space="preserve">Clarity of aims and desired </w:t>
                        </w:r>
                        <w:proofErr w:type="gramStart"/>
                        <w:r w:rsidRPr="00E32208">
                          <w:rPr>
                            <w:color w:val="FFFFFF" w:themeColor="background1"/>
                          </w:rPr>
                          <w:t>outcomes</w:t>
                        </w:r>
                        <w:proofErr w:type="gramEnd"/>
                      </w:p>
                      <w:p w14:paraId="79D847C0" w14:textId="77777777" w:rsidR="00413977" w:rsidRPr="00E32208" w:rsidRDefault="00413977">
                        <w:pPr>
                          <w:pStyle w:val="ListParagraph"/>
                          <w:numPr>
                            <w:ilvl w:val="0"/>
                            <w:numId w:val="4"/>
                          </w:numPr>
                          <w:rPr>
                            <w:color w:val="FFFFFF" w:themeColor="background1"/>
                          </w:rPr>
                        </w:pPr>
                        <w:r w:rsidRPr="00E32208">
                          <w:rPr>
                            <w:color w:val="FFFFFF" w:themeColor="background1"/>
                          </w:rPr>
                          <w:t>Respect for human rights</w:t>
                        </w:r>
                      </w:p>
                      <w:p w14:paraId="79459944" w14:textId="77777777" w:rsidR="00413977" w:rsidRPr="00E32208" w:rsidRDefault="00413977" w:rsidP="00413977">
                        <w:pPr>
                          <w:rPr>
                            <w:color w:val="FFFFFF" w:themeColor="background1"/>
                          </w:rPr>
                        </w:pPr>
                        <w:r w:rsidRPr="00E32208">
                          <w:rPr>
                            <w:color w:val="FFFFFF" w:themeColor="background1"/>
                          </w:rPr>
                          <w:t xml:space="preserve">Call in also </w:t>
                        </w:r>
                        <w:proofErr w:type="gramStart"/>
                        <w:r w:rsidRPr="00E32208">
                          <w:rPr>
                            <w:color w:val="FFFFFF" w:themeColor="background1"/>
                          </w:rPr>
                          <w:t>applies</w:t>
                        </w:r>
                        <w:proofErr w:type="gramEnd"/>
                        <w:r w:rsidRPr="00E32208">
                          <w:rPr>
                            <w:color w:val="FFFFFF" w:themeColor="background1"/>
                          </w:rPr>
                          <w:t xml:space="preserve"> </w:t>
                        </w:r>
                      </w:p>
                      <w:p w14:paraId="7E15C41B" w14:textId="77777777" w:rsidR="00413977" w:rsidRPr="00E32208" w:rsidRDefault="00413977">
                        <w:pPr>
                          <w:pStyle w:val="ListParagraph"/>
                          <w:numPr>
                            <w:ilvl w:val="0"/>
                            <w:numId w:val="5"/>
                          </w:numPr>
                          <w:rPr>
                            <w:color w:val="FFFFFF" w:themeColor="background1"/>
                          </w:rPr>
                        </w:pPr>
                        <w:r w:rsidRPr="00E32208">
                          <w:rPr>
                            <w:color w:val="FFFFFF" w:themeColor="background1"/>
                          </w:rPr>
                          <w:t>if a record has not been provided of what other options were considered</w:t>
                        </w:r>
                      </w:p>
                      <w:p w14:paraId="24112A22" w14:textId="77777777" w:rsidR="00413977" w:rsidRPr="00E32208" w:rsidRDefault="00413977">
                        <w:pPr>
                          <w:pStyle w:val="ListParagraph"/>
                          <w:numPr>
                            <w:ilvl w:val="0"/>
                            <w:numId w:val="5"/>
                          </w:numPr>
                          <w:rPr>
                            <w:color w:val="FFFFFF" w:themeColor="background1"/>
                          </w:rPr>
                        </w:pPr>
                        <w:r w:rsidRPr="00E32208">
                          <w:rPr>
                            <w:color w:val="FFFFFF" w:themeColor="background1"/>
                          </w:rPr>
                          <w:t>if the reasons for the decision are not available</w:t>
                        </w:r>
                      </w:p>
                      <w:p w14:paraId="418A2A9A" w14:textId="77777777" w:rsidR="00413977" w:rsidRPr="00E32208" w:rsidRDefault="00413977">
                        <w:pPr>
                          <w:pStyle w:val="ListParagraph"/>
                          <w:numPr>
                            <w:ilvl w:val="0"/>
                            <w:numId w:val="5"/>
                          </w:numPr>
                          <w:rPr>
                            <w:color w:val="FFFFFF" w:themeColor="background1"/>
                          </w:rPr>
                        </w:pPr>
                        <w:r w:rsidRPr="00E32208">
                          <w:rPr>
                            <w:color w:val="FFFFFF" w:themeColor="background1"/>
                          </w:rPr>
                          <w:t>if any relevant issues do not appear to have been taken into consideration.</w:t>
                        </w:r>
                      </w:p>
                    </w:txbxContent>
                  </v:textbox>
                </v:rect>
                <v:shape id="Text Box 164" o:spid="_x0000_s1048" type="#_x0000_t202" style="position:absolute;top:2318;width:18288;height:6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" fillcolor="window" stroked="f" strokeweight=".5pt">
                  <v:textbox inset=",7.2pt,,7.2pt">
                    <w:txbxContent>
                      <w:p w14:paraId="6C911E06" w14:textId="77777777" w:rsidR="00413977" w:rsidRPr="002A1ABE" w:rsidRDefault="00413977" w:rsidP="00413977">
                        <w:pPr>
                          <w:pStyle w:val="NoSpacing"/>
                          <w:jc w:val="center"/>
                          <w:rPr>
                            <w:rFonts w:asciiTheme="majorHAnsi" w:eastAsiaTheme="majorEastAsia" w:hAnsiTheme="majorHAnsi" w:cstheme="majorBidi"/>
                            <w:b/>
                            <w:bCs/>
                            <w:caps/>
                            <w:color w:val="4472C4" w:themeColor="accent1"/>
                            <w:sz w:val="28"/>
                            <w:szCs w:val="28"/>
                          </w:rPr>
                        </w:pPr>
                        <w:r w:rsidRPr="002A1ABE">
                          <w:rPr>
                            <w:rFonts w:asciiTheme="majorHAnsi" w:eastAsiaTheme="majorEastAsia" w:hAnsiTheme="majorHAnsi" w:cstheme="majorBidi"/>
                            <w:b/>
                            <w:bCs/>
                            <w:caps/>
                            <w:color w:val="4472C4" w:themeColor="accent1"/>
                            <w:sz w:val="28"/>
                            <w:szCs w:val="28"/>
                          </w:rPr>
                          <w:t>Call in of Cabinet Key Decisions</w:t>
                        </w:r>
                      </w:p>
                    </w:txbxContent>
                  </v:textbox>
                </v:shape>
                <w10:wrap type="square" anchorx="margin" anchory="margin"/>
              </v:group>
            </w:pict>
          </mc:Fallback>
        </mc:AlternateContent>
      </w:r>
      <w:r w:rsidR="00197469" w:rsidRPr="009C5AE2">
        <w:rPr>
          <w:b/>
          <w:bCs/>
          <w:color w:val="4472C4" w:themeColor="accent1"/>
          <w:sz w:val="24"/>
          <w:szCs w:val="24"/>
        </w:rPr>
        <w:t xml:space="preserve">Executive Scrutiny Work Programme </w:t>
      </w:r>
    </w:p>
    <w:p w14:paraId="08E8DD2D" w14:textId="057C5F12" w:rsidR="00197469" w:rsidRPr="009C5AE2" w:rsidRDefault="00197469" w:rsidP="00197469">
      <w:r w:rsidRPr="009C5AE2">
        <w:t>The Work Programme for 20</w:t>
      </w:r>
      <w:r w:rsidR="003D26B6" w:rsidRPr="009C5AE2">
        <w:t>22</w:t>
      </w:r>
      <w:r w:rsidR="0050396C" w:rsidRPr="009C5AE2">
        <w:t>-20</w:t>
      </w:r>
      <w:r w:rsidRPr="009C5AE2">
        <w:t>2</w:t>
      </w:r>
      <w:r w:rsidR="003D26B6" w:rsidRPr="009C5AE2">
        <w:t>3</w:t>
      </w:r>
      <w:r w:rsidRPr="009C5AE2">
        <w:t xml:space="preserve"> included an in-depth scrutiny of the Council’s Medium Term Financial Plan (MTFP) for 202</w:t>
      </w:r>
      <w:r w:rsidR="003D26B6" w:rsidRPr="009C5AE2">
        <w:t>3</w:t>
      </w:r>
      <w:r w:rsidRPr="009C5AE2">
        <w:t>-202</w:t>
      </w:r>
      <w:r w:rsidR="003D26B6" w:rsidRPr="009C5AE2">
        <w:t>4</w:t>
      </w:r>
      <w:r w:rsidR="00AA4F1E" w:rsidRPr="009C5AE2">
        <w:t>,</w:t>
      </w:r>
      <w:r w:rsidRPr="009C5AE2">
        <w:t xml:space="preserve"> 20</w:t>
      </w:r>
      <w:r w:rsidR="003D26B6" w:rsidRPr="009C5AE2">
        <w:t>24</w:t>
      </w:r>
      <w:r w:rsidRPr="009C5AE2">
        <w:t>-202</w:t>
      </w:r>
      <w:r w:rsidR="003D26B6" w:rsidRPr="009C5AE2">
        <w:t>5</w:t>
      </w:r>
      <w:r w:rsidR="001E0F7E">
        <w:t>,</w:t>
      </w:r>
      <w:r w:rsidRPr="009C5AE2">
        <w:t xml:space="preserve"> and revenue and capital budget proposals for 202</w:t>
      </w:r>
      <w:r w:rsidR="003D26B6" w:rsidRPr="009C5AE2">
        <w:t>2</w:t>
      </w:r>
      <w:r w:rsidR="0050396C" w:rsidRPr="009C5AE2">
        <w:t>- 20</w:t>
      </w:r>
      <w:r w:rsidRPr="009C5AE2">
        <w:t>2</w:t>
      </w:r>
      <w:r w:rsidR="003D26B6" w:rsidRPr="009C5AE2">
        <w:t>3</w:t>
      </w:r>
      <w:r w:rsidRPr="009C5AE2">
        <w:t>, to make sure that the council’s resources are used effectively and efficiently.</w:t>
      </w:r>
    </w:p>
    <w:p w14:paraId="5C43495B" w14:textId="0EFE7E8D" w:rsidR="00197469" w:rsidRPr="009C5AE2" w:rsidRDefault="00197469" w:rsidP="00197469">
      <w:r w:rsidRPr="009C5AE2">
        <w:t>Comments from the Executive Scrutiny Board when scrutinising the proposed financial plans were fed back to Council Cabinet as part of the consultation process in setting the budget.</w:t>
      </w:r>
    </w:p>
    <w:p w14:paraId="73FDFA10" w14:textId="213A7FBD" w:rsidR="00EB137E" w:rsidRPr="009C5AE2" w:rsidRDefault="00EB137E" w:rsidP="00197469">
      <w:pPr>
        <w:rPr>
          <w:b/>
          <w:bCs/>
          <w:color w:val="4472C4" w:themeColor="accent1"/>
          <w:sz w:val="24"/>
          <w:szCs w:val="24"/>
        </w:rPr>
      </w:pPr>
      <w:r w:rsidRPr="009C5AE2">
        <w:rPr>
          <w:b/>
          <w:bCs/>
          <w:color w:val="4472C4" w:themeColor="accent1"/>
          <w:sz w:val="24"/>
          <w:szCs w:val="24"/>
        </w:rPr>
        <w:t>Performance Monitoring</w:t>
      </w:r>
    </w:p>
    <w:p w14:paraId="3C3E815F" w14:textId="22247082" w:rsidR="00006567" w:rsidRPr="0054395B" w:rsidRDefault="00EB137E" w:rsidP="0054395B">
      <w:pPr>
        <w:rPr>
          <w:sz w:val="24"/>
          <w:szCs w:val="24"/>
        </w:rPr>
      </w:pPr>
      <w:r w:rsidRPr="009C5AE2">
        <w:t xml:space="preserve">A Performance Work Programme is </w:t>
      </w:r>
      <w:r w:rsidR="0054395B" w:rsidRPr="009C5AE2">
        <w:t xml:space="preserve">normally </w:t>
      </w:r>
      <w:r w:rsidRPr="009C5AE2">
        <w:t xml:space="preserve">set at the start of each Municipal Year to ensure </w:t>
      </w:r>
      <w:r w:rsidR="00540754" w:rsidRPr="009C5AE2">
        <w:t xml:space="preserve">that </w:t>
      </w:r>
      <w:r w:rsidRPr="009C5AE2">
        <w:t xml:space="preserve">robust performance monitoring and challenge takes place.  </w:t>
      </w:r>
      <w:r w:rsidR="00AC7911" w:rsidRPr="009C5AE2">
        <w:t>T</w:t>
      </w:r>
      <w:r w:rsidRPr="009C5AE2">
        <w:t xml:space="preserve">he </w:t>
      </w:r>
      <w:r w:rsidR="0054395B" w:rsidRPr="009C5AE2">
        <w:t>Executive Scrutiny Boar</w:t>
      </w:r>
      <w:r w:rsidR="009067EC" w:rsidRPr="009C5AE2">
        <w:t>d</w:t>
      </w:r>
      <w:r w:rsidR="00A94FB2" w:rsidRPr="009C5AE2">
        <w:t xml:space="preserve"> agreed the performance items identified for consideration by the Board as part of the Performance Plan for </w:t>
      </w:r>
      <w:r w:rsidR="00AC7911" w:rsidRPr="009C5AE2">
        <w:t xml:space="preserve">the year </w:t>
      </w:r>
      <w:r w:rsidR="00A94FB2" w:rsidRPr="009C5AE2">
        <w:t>202</w:t>
      </w:r>
      <w:r w:rsidR="00DF76E3" w:rsidRPr="009C5AE2">
        <w:t>2</w:t>
      </w:r>
      <w:r w:rsidR="00AC7911" w:rsidRPr="009C5AE2">
        <w:t>-20</w:t>
      </w:r>
      <w:r w:rsidR="00A94FB2" w:rsidRPr="009C5AE2">
        <w:t>2</w:t>
      </w:r>
      <w:r w:rsidR="00DF76E3" w:rsidRPr="009C5AE2">
        <w:t>3</w:t>
      </w:r>
      <w:r w:rsidR="00A94FB2" w:rsidRPr="009C5AE2">
        <w:t>.</w:t>
      </w:r>
    </w:p>
    <w:p w14:paraId="5185C224" w14:textId="77777777" w:rsidR="00BC5BD1" w:rsidRDefault="00BC5BD1" w:rsidP="00EB137E">
      <w:pPr>
        <w:rPr>
          <w:b/>
          <w:bCs/>
          <w:sz w:val="24"/>
          <w:szCs w:val="24"/>
        </w:rPr>
      </w:pPr>
    </w:p>
    <w:p w14:paraId="044AE2F9" w14:textId="77777777" w:rsidR="009C5AE2" w:rsidRDefault="009C5AE2" w:rsidP="00EB137E">
      <w:pPr>
        <w:rPr>
          <w:b/>
          <w:bCs/>
          <w:sz w:val="24"/>
          <w:szCs w:val="24"/>
        </w:rPr>
      </w:pPr>
    </w:p>
    <w:p w14:paraId="4EB2B1DE" w14:textId="77777777" w:rsidR="00541F08" w:rsidRDefault="00541F08" w:rsidP="00EB137E"/>
    <w:p w14:paraId="10CAB49C" w14:textId="77777777" w:rsidR="00FB0AF2" w:rsidRPr="009C5AE2" w:rsidRDefault="00FB0AF2" w:rsidP="00FB0AF2">
      <w:pPr>
        <w:rPr>
          <w:b/>
          <w:bCs/>
          <w:color w:val="4472C4" w:themeColor="accent1"/>
          <w:sz w:val="24"/>
          <w:szCs w:val="24"/>
        </w:rPr>
      </w:pPr>
      <w:r w:rsidRPr="009C5AE2">
        <w:rPr>
          <w:b/>
          <w:bCs/>
          <w:color w:val="4472C4" w:themeColor="accent1"/>
          <w:sz w:val="24"/>
          <w:szCs w:val="24"/>
        </w:rPr>
        <w:t>Call In</w:t>
      </w:r>
    </w:p>
    <w:p w14:paraId="2EE4CECB" w14:textId="6AB6D5EB" w:rsidR="00274CD6" w:rsidRDefault="00FB0AF2" w:rsidP="00274CD6">
      <w:r w:rsidRPr="009C5AE2">
        <w:t xml:space="preserve">It is one of the Executive Scrutiny Board’s responsibilities to meet to consider key decisions that have been “called in”.  </w:t>
      </w:r>
      <w:r w:rsidRPr="00CC0E6B">
        <w:t xml:space="preserve">During </w:t>
      </w:r>
      <w:r w:rsidRPr="00482DEC">
        <w:rPr>
          <w:b/>
          <w:bCs/>
        </w:rPr>
        <w:t>2022-2023</w:t>
      </w:r>
      <w:r w:rsidRPr="00CC0E6B">
        <w:t xml:space="preserve"> there was a </w:t>
      </w:r>
      <w:r w:rsidRPr="00FB0AF2">
        <w:rPr>
          <w:b/>
          <w:bCs/>
        </w:rPr>
        <w:t>Call in of Council Cabinet Key Decision 161/22 - Long Term Waste Contract;</w:t>
      </w:r>
      <w:r w:rsidRPr="00CC0E6B">
        <w:t xml:space="preserve"> in response to the call-in, </w:t>
      </w:r>
      <w:r w:rsidR="00482DEC">
        <w:t xml:space="preserve">Council </w:t>
      </w:r>
      <w:r w:rsidRPr="00CC0E6B">
        <w:t>Cabinet re-affirmed its earlier decision.</w:t>
      </w:r>
    </w:p>
    <w:p w14:paraId="1A28E242" w14:textId="61358CA5" w:rsidR="00541F08" w:rsidRDefault="0016489A" w:rsidP="00274CD6">
      <w:r>
        <w:rPr>
          <w:noProof/>
        </w:rPr>
        <w:drawing>
          <wp:inline distT="0" distB="0" distL="0" distR="0" wp14:anchorId="5E6182E3" wp14:editId="5D0069B7">
            <wp:extent cx="1977687" cy="2972666"/>
            <wp:effectExtent l="0" t="0" r="381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2045212" cy="3074163"/>
                    </a:xfrm>
                    <a:prstGeom prst="rect">
                      <a:avLst/>
                    </a:prstGeom>
                    <a:noFill/>
                    <a:ln>
                      <a:noFill/>
                    </a:ln>
                  </pic:spPr>
                </pic:pic>
              </a:graphicData>
            </a:graphic>
          </wp:inline>
        </w:drawing>
      </w:r>
    </w:p>
    <w:p w14:paraId="5348DBDB" w14:textId="170A08A0" w:rsidR="00EB021C" w:rsidRDefault="00EB021C" w:rsidP="00EB137E"/>
    <w:p w14:paraId="50BCAE39" w14:textId="154D7A61" w:rsidR="00286AB4" w:rsidRPr="009C5AE2" w:rsidRDefault="00286AB4" w:rsidP="00EB137E"/>
    <w:p w14:paraId="78A03D32" w14:textId="585C94B5" w:rsidR="00E26431" w:rsidRPr="005F3AE5" w:rsidRDefault="00164746" w:rsidP="005F3AE5">
      <w:pPr>
        <w:rPr>
          <w:b/>
          <w:bCs/>
          <w:color w:val="4472C4" w:themeColor="accent1"/>
          <w:sz w:val="56"/>
          <w:szCs w:val="56"/>
        </w:rPr>
      </w:pPr>
      <w:r>
        <w:rPr>
          <w:b/>
          <w:bCs/>
          <w:noProof/>
          <w:color w:val="4472C4" w:themeColor="accent1"/>
          <w:sz w:val="56"/>
          <w:szCs w:val="56"/>
        </w:rPr>
        <w:lastRenderedPageBreak/>
        <mc:AlternateContent>
          <mc:Choice Requires="wps">
            <w:drawing>
              <wp:anchor distT="0" distB="0" distL="114300" distR="114300" simplePos="0" relativeHeight="251754496" behindDoc="0" locked="0" layoutInCell="1" allowOverlap="1" wp14:anchorId="2B9B1C9C" wp14:editId="7AFEFE1F">
                <wp:simplePos x="0" y="0"/>
                <wp:positionH relativeFrom="column">
                  <wp:posOffset>4622800</wp:posOffset>
                </wp:positionH>
                <wp:positionV relativeFrom="paragraph">
                  <wp:posOffset>203200</wp:posOffset>
                </wp:positionV>
                <wp:extent cx="4310380" cy="4057650"/>
                <wp:effectExtent l="19050" t="38100" r="52070" b="57150"/>
                <wp:wrapSquare wrapText="bothSides"/>
                <wp:docPr id="203" name="Rectangle 203"/>
                <wp:cNvGraphicFramePr/>
                <a:graphic xmlns:a="http://schemas.openxmlformats.org/drawingml/2006/main">
                  <a:graphicData uri="http://schemas.microsoft.com/office/word/2010/wordprocessingShape">
                    <wps:wsp>
                      <wps:cNvSpPr/>
                      <wps:spPr>
                        <a:xfrm>
                          <a:off x="0" y="0"/>
                          <a:ext cx="4310380" cy="4057650"/>
                        </a:xfrm>
                        <a:custGeom>
                          <a:avLst/>
                          <a:gdLst>
                            <a:gd name="connsiteX0" fmla="*/ 0 w 4310380"/>
                            <a:gd name="connsiteY0" fmla="*/ 0 h 4057650"/>
                            <a:gd name="connsiteX1" fmla="*/ 495694 w 4310380"/>
                            <a:gd name="connsiteY1" fmla="*/ 0 h 4057650"/>
                            <a:gd name="connsiteX2" fmla="*/ 905180 w 4310380"/>
                            <a:gd name="connsiteY2" fmla="*/ 0 h 4057650"/>
                            <a:gd name="connsiteX3" fmla="*/ 1530185 w 4310380"/>
                            <a:gd name="connsiteY3" fmla="*/ 0 h 4057650"/>
                            <a:gd name="connsiteX4" fmla="*/ 2025879 w 4310380"/>
                            <a:gd name="connsiteY4" fmla="*/ 0 h 4057650"/>
                            <a:gd name="connsiteX5" fmla="*/ 2521572 w 4310380"/>
                            <a:gd name="connsiteY5" fmla="*/ 0 h 4057650"/>
                            <a:gd name="connsiteX6" fmla="*/ 3146577 w 4310380"/>
                            <a:gd name="connsiteY6" fmla="*/ 0 h 4057650"/>
                            <a:gd name="connsiteX7" fmla="*/ 3599167 w 4310380"/>
                            <a:gd name="connsiteY7" fmla="*/ 0 h 4057650"/>
                            <a:gd name="connsiteX8" fmla="*/ 4310380 w 4310380"/>
                            <a:gd name="connsiteY8" fmla="*/ 0 h 4057650"/>
                            <a:gd name="connsiteX9" fmla="*/ 4310380 w 4310380"/>
                            <a:gd name="connsiteY9" fmla="*/ 660817 h 4057650"/>
                            <a:gd name="connsiteX10" fmla="*/ 4310380 w 4310380"/>
                            <a:gd name="connsiteY10" fmla="*/ 1159329 h 4057650"/>
                            <a:gd name="connsiteX11" fmla="*/ 4310380 w 4310380"/>
                            <a:gd name="connsiteY11" fmla="*/ 1738993 h 4057650"/>
                            <a:gd name="connsiteX12" fmla="*/ 4310380 w 4310380"/>
                            <a:gd name="connsiteY12" fmla="*/ 2359234 h 4057650"/>
                            <a:gd name="connsiteX13" fmla="*/ 4310380 w 4310380"/>
                            <a:gd name="connsiteY13" fmla="*/ 2817168 h 4057650"/>
                            <a:gd name="connsiteX14" fmla="*/ 4310380 w 4310380"/>
                            <a:gd name="connsiteY14" fmla="*/ 3396833 h 4057650"/>
                            <a:gd name="connsiteX15" fmla="*/ 4310380 w 4310380"/>
                            <a:gd name="connsiteY15" fmla="*/ 4057650 h 4057650"/>
                            <a:gd name="connsiteX16" fmla="*/ 3771583 w 4310380"/>
                            <a:gd name="connsiteY16" fmla="*/ 4057650 h 4057650"/>
                            <a:gd name="connsiteX17" fmla="*/ 3146577 w 4310380"/>
                            <a:gd name="connsiteY17" fmla="*/ 4057650 h 4057650"/>
                            <a:gd name="connsiteX18" fmla="*/ 2607780 w 4310380"/>
                            <a:gd name="connsiteY18" fmla="*/ 4057650 h 4057650"/>
                            <a:gd name="connsiteX19" fmla="*/ 2198294 w 4310380"/>
                            <a:gd name="connsiteY19" fmla="*/ 4057650 h 4057650"/>
                            <a:gd name="connsiteX20" fmla="*/ 1745704 w 4310380"/>
                            <a:gd name="connsiteY20" fmla="*/ 4057650 h 4057650"/>
                            <a:gd name="connsiteX21" fmla="*/ 1120699 w 4310380"/>
                            <a:gd name="connsiteY21" fmla="*/ 4057650 h 4057650"/>
                            <a:gd name="connsiteX22" fmla="*/ 581901 w 4310380"/>
                            <a:gd name="connsiteY22" fmla="*/ 4057650 h 4057650"/>
                            <a:gd name="connsiteX23" fmla="*/ 0 w 4310380"/>
                            <a:gd name="connsiteY23" fmla="*/ 4057650 h 4057650"/>
                            <a:gd name="connsiteX24" fmla="*/ 0 w 4310380"/>
                            <a:gd name="connsiteY24" fmla="*/ 3477986 h 4057650"/>
                            <a:gd name="connsiteX25" fmla="*/ 0 w 4310380"/>
                            <a:gd name="connsiteY25" fmla="*/ 3020051 h 4057650"/>
                            <a:gd name="connsiteX26" fmla="*/ 0 w 4310380"/>
                            <a:gd name="connsiteY26" fmla="*/ 2562116 h 4057650"/>
                            <a:gd name="connsiteX27" fmla="*/ 0 w 4310380"/>
                            <a:gd name="connsiteY27" fmla="*/ 1941875 h 4057650"/>
                            <a:gd name="connsiteX28" fmla="*/ 0 w 4310380"/>
                            <a:gd name="connsiteY28" fmla="*/ 1443364 h 4057650"/>
                            <a:gd name="connsiteX29" fmla="*/ 0 w 4310380"/>
                            <a:gd name="connsiteY29" fmla="*/ 782547 h 4057650"/>
                            <a:gd name="connsiteX30" fmla="*/ 0 w 4310380"/>
                            <a:gd name="connsiteY30" fmla="*/ 0 h 40576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Lst>
                          <a:rect l="l" t="t" r="r" b="b"/>
                          <a:pathLst>
                            <a:path w="4310380" h="4057650" extrusionOk="0">
                              <a:moveTo>
                                <a:pt x="0" y="0"/>
                              </a:moveTo>
                              <a:cubicBezTo>
                                <a:pt x="177596" y="-4120"/>
                                <a:pt x="340345" y="131"/>
                                <a:pt x="495694" y="0"/>
                              </a:cubicBezTo>
                              <a:cubicBezTo>
                                <a:pt x="651043" y="-131"/>
                                <a:pt x="790606" y="24804"/>
                                <a:pt x="905180" y="0"/>
                              </a:cubicBezTo>
                              <a:cubicBezTo>
                                <a:pt x="1019754" y="-24804"/>
                                <a:pt x="1350175" y="58262"/>
                                <a:pt x="1530185" y="0"/>
                              </a:cubicBezTo>
                              <a:cubicBezTo>
                                <a:pt x="1710195" y="-58262"/>
                                <a:pt x="1822416" y="42306"/>
                                <a:pt x="2025879" y="0"/>
                              </a:cubicBezTo>
                              <a:cubicBezTo>
                                <a:pt x="2229342" y="-42306"/>
                                <a:pt x="2318520" y="4282"/>
                                <a:pt x="2521572" y="0"/>
                              </a:cubicBezTo>
                              <a:cubicBezTo>
                                <a:pt x="2724624" y="-4282"/>
                                <a:pt x="2942520" y="56771"/>
                                <a:pt x="3146577" y="0"/>
                              </a:cubicBezTo>
                              <a:cubicBezTo>
                                <a:pt x="3350634" y="-56771"/>
                                <a:pt x="3469521" y="7685"/>
                                <a:pt x="3599167" y="0"/>
                              </a:cubicBezTo>
                              <a:cubicBezTo>
                                <a:pt x="3728813" y="-7685"/>
                                <a:pt x="3991011" y="67567"/>
                                <a:pt x="4310380" y="0"/>
                              </a:cubicBezTo>
                              <a:cubicBezTo>
                                <a:pt x="4343716" y="314835"/>
                                <a:pt x="4253124" y="480444"/>
                                <a:pt x="4310380" y="660817"/>
                              </a:cubicBezTo>
                              <a:cubicBezTo>
                                <a:pt x="4367636" y="841190"/>
                                <a:pt x="4256461" y="999386"/>
                                <a:pt x="4310380" y="1159329"/>
                              </a:cubicBezTo>
                              <a:cubicBezTo>
                                <a:pt x="4364299" y="1319272"/>
                                <a:pt x="4258021" y="1481196"/>
                                <a:pt x="4310380" y="1738993"/>
                              </a:cubicBezTo>
                              <a:cubicBezTo>
                                <a:pt x="4362739" y="1996790"/>
                                <a:pt x="4247432" y="2199624"/>
                                <a:pt x="4310380" y="2359234"/>
                              </a:cubicBezTo>
                              <a:cubicBezTo>
                                <a:pt x="4373328" y="2518844"/>
                                <a:pt x="4265638" y="2663018"/>
                                <a:pt x="4310380" y="2817168"/>
                              </a:cubicBezTo>
                              <a:cubicBezTo>
                                <a:pt x="4355122" y="2971318"/>
                                <a:pt x="4308763" y="3207862"/>
                                <a:pt x="4310380" y="3396833"/>
                              </a:cubicBezTo>
                              <a:cubicBezTo>
                                <a:pt x="4311997" y="3585805"/>
                                <a:pt x="4281666" y="3839766"/>
                                <a:pt x="4310380" y="4057650"/>
                              </a:cubicBezTo>
                              <a:cubicBezTo>
                                <a:pt x="4115017" y="4060417"/>
                                <a:pt x="3993554" y="4052568"/>
                                <a:pt x="3771583" y="4057650"/>
                              </a:cubicBezTo>
                              <a:cubicBezTo>
                                <a:pt x="3549612" y="4062732"/>
                                <a:pt x="3397187" y="3982822"/>
                                <a:pt x="3146577" y="4057650"/>
                              </a:cubicBezTo>
                              <a:cubicBezTo>
                                <a:pt x="2895967" y="4132478"/>
                                <a:pt x="2769615" y="4052561"/>
                                <a:pt x="2607780" y="4057650"/>
                              </a:cubicBezTo>
                              <a:cubicBezTo>
                                <a:pt x="2445945" y="4062739"/>
                                <a:pt x="2395008" y="4009099"/>
                                <a:pt x="2198294" y="4057650"/>
                              </a:cubicBezTo>
                              <a:cubicBezTo>
                                <a:pt x="2001580" y="4106201"/>
                                <a:pt x="1938928" y="4013754"/>
                                <a:pt x="1745704" y="4057650"/>
                              </a:cubicBezTo>
                              <a:cubicBezTo>
                                <a:pt x="1552480" y="4101546"/>
                                <a:pt x="1331038" y="3993433"/>
                                <a:pt x="1120699" y="4057650"/>
                              </a:cubicBezTo>
                              <a:cubicBezTo>
                                <a:pt x="910360" y="4121867"/>
                                <a:pt x="782491" y="4052116"/>
                                <a:pt x="581901" y="4057650"/>
                              </a:cubicBezTo>
                              <a:cubicBezTo>
                                <a:pt x="381311" y="4063184"/>
                                <a:pt x="239858" y="4028399"/>
                                <a:pt x="0" y="4057650"/>
                              </a:cubicBezTo>
                              <a:cubicBezTo>
                                <a:pt x="-51261" y="3849933"/>
                                <a:pt x="47064" y="3616747"/>
                                <a:pt x="0" y="3477986"/>
                              </a:cubicBezTo>
                              <a:cubicBezTo>
                                <a:pt x="-47064" y="3339225"/>
                                <a:pt x="48457" y="3209162"/>
                                <a:pt x="0" y="3020051"/>
                              </a:cubicBezTo>
                              <a:cubicBezTo>
                                <a:pt x="-48457" y="2830940"/>
                                <a:pt x="34720" y="2686638"/>
                                <a:pt x="0" y="2562116"/>
                              </a:cubicBezTo>
                              <a:cubicBezTo>
                                <a:pt x="-34720" y="2437595"/>
                                <a:pt x="34574" y="2123337"/>
                                <a:pt x="0" y="1941875"/>
                              </a:cubicBezTo>
                              <a:cubicBezTo>
                                <a:pt x="-34574" y="1760413"/>
                                <a:pt x="48199" y="1679751"/>
                                <a:pt x="0" y="1443364"/>
                              </a:cubicBezTo>
                              <a:cubicBezTo>
                                <a:pt x="-48199" y="1206977"/>
                                <a:pt x="14008" y="990329"/>
                                <a:pt x="0" y="782547"/>
                              </a:cubicBezTo>
                              <a:cubicBezTo>
                                <a:pt x="-14008" y="574765"/>
                                <a:pt x="36433" y="163414"/>
                                <a:pt x="0" y="0"/>
                              </a:cubicBezTo>
                              <a:close/>
                            </a:path>
                          </a:pathLst>
                        </a:custGeom>
                        <a:noFill/>
                        <a:ln>
                          <a:solidFill>
                            <a:schemeClr val="accent1"/>
                          </a:solidFill>
                          <a:extLst>
                            <a:ext uri="{C807C97D-BFC1-408E-A445-0C87EB9F89A2}">
                              <ask:lineSketchStyleProps xmlns:ask="http://schemas.microsoft.com/office/drawing/2018/sketchyshapes" sd="1219033472">
                                <a:prstGeom prst="rect">
                                  <a:avLst/>
                                </a:prstGeom>
                                <ask:type>
                                  <ask:lineSketchScribble/>
                                </ask:type>
                              </ask:lineSketchStyleProps>
                            </a:ext>
                          </a:extLst>
                        </a:ln>
                      </wps:spPr>
                      <wps:style>
                        <a:lnRef idx="2">
                          <a:schemeClr val="accent1">
                            <a:shade val="50000"/>
                          </a:schemeClr>
                        </a:lnRef>
                        <a:fillRef idx="1">
                          <a:schemeClr val="accent1"/>
                        </a:fillRef>
                        <a:effectRef idx="0">
                          <a:schemeClr val="accent1"/>
                        </a:effectRef>
                        <a:fontRef idx="minor">
                          <a:schemeClr val="lt1"/>
                        </a:fontRef>
                      </wps:style>
                      <wps:txbx>
                        <w:txbxContent>
                          <w:p w14:paraId="0501D278" w14:textId="77777777" w:rsidR="00113178" w:rsidRPr="00CF13DF" w:rsidRDefault="00113178" w:rsidP="00113178">
                            <w:pPr>
                              <w:pStyle w:val="NoSpacing"/>
                              <w:jc w:val="center"/>
                              <w:rPr>
                                <w:rFonts w:eastAsiaTheme="majorEastAsia" w:cstheme="minorHAnsi"/>
                                <w:b/>
                                <w:bCs/>
                                <w:caps/>
                                <w:color w:val="4472C4" w:themeColor="accent1"/>
                                <w:sz w:val="28"/>
                                <w:szCs w:val="28"/>
                              </w:rPr>
                            </w:pPr>
                            <w:r w:rsidRPr="00CF13DF">
                              <w:rPr>
                                <w:rFonts w:eastAsiaTheme="majorEastAsia" w:cstheme="minorHAnsi"/>
                                <w:b/>
                                <w:bCs/>
                                <w:caps/>
                                <w:color w:val="4472C4" w:themeColor="accent1"/>
                                <w:sz w:val="28"/>
                                <w:szCs w:val="28"/>
                              </w:rPr>
                              <w:t>Work Programme 2022 - 23</w:t>
                            </w:r>
                          </w:p>
                          <w:p w14:paraId="7DAA3009" w14:textId="77777777" w:rsidR="00113178" w:rsidRDefault="00113178" w:rsidP="00606591">
                            <w:pPr>
                              <w:spacing w:after="0" w:line="240" w:lineRule="auto"/>
                              <w:ind w:left="720" w:hanging="360"/>
                            </w:pPr>
                          </w:p>
                          <w:p w14:paraId="068DE054" w14:textId="77777777" w:rsidR="00AE0E97" w:rsidRPr="0055415E" w:rsidRDefault="00F24F32">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NHS Dentistry</w:t>
                            </w:r>
                          </w:p>
                          <w:p w14:paraId="6FD49B1A" w14:textId="77777777" w:rsidR="00AE0E97" w:rsidRPr="0055415E" w:rsidRDefault="00AE0E97">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Fluoridation in Water</w:t>
                            </w:r>
                          </w:p>
                          <w:p w14:paraId="08D0BEAE" w14:textId="67592FE6" w:rsidR="00A12D29" w:rsidRPr="0055415E" w:rsidRDefault="00AE0E97">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Provision for people with chronic conditio</w:t>
                            </w:r>
                            <w:r w:rsidR="00A12D29" w:rsidRPr="0055415E">
                              <w:rPr>
                                <w:rFonts w:eastAsia="Times New Roman" w:cstheme="minorHAnsi"/>
                                <w:b/>
                                <w:bCs/>
                                <w:color w:val="4472C4" w:themeColor="accent1"/>
                                <w:lang w:eastAsia="en-GB"/>
                              </w:rPr>
                              <w:t>ns</w:t>
                            </w:r>
                          </w:p>
                          <w:p w14:paraId="1A2B6222" w14:textId="77777777" w:rsidR="00E22148" w:rsidRPr="0055415E" w:rsidRDefault="00A12D29">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People and Communities Strategic Approach to Engagement 20</w:t>
                            </w:r>
                            <w:r w:rsidR="00E22148" w:rsidRPr="0055415E">
                              <w:rPr>
                                <w:rFonts w:eastAsia="Times New Roman" w:cstheme="minorHAnsi"/>
                                <w:b/>
                                <w:bCs/>
                                <w:color w:val="4472C4" w:themeColor="accent1"/>
                                <w:lang w:eastAsia="en-GB"/>
                              </w:rPr>
                              <w:t>22-23</w:t>
                            </w:r>
                          </w:p>
                          <w:p w14:paraId="571D3D93" w14:textId="77777777" w:rsidR="00E77F11" w:rsidRPr="0055415E" w:rsidRDefault="00E22148">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 xml:space="preserve">Primary </w:t>
                            </w:r>
                            <w:r w:rsidR="00E77F11" w:rsidRPr="0055415E">
                              <w:rPr>
                                <w:rFonts w:eastAsia="Times New Roman" w:cstheme="minorHAnsi"/>
                                <w:b/>
                                <w:bCs/>
                                <w:color w:val="4472C4" w:themeColor="accent1"/>
                                <w:lang w:eastAsia="en-GB"/>
                              </w:rPr>
                              <w:t>Care Enhanced Access Report</w:t>
                            </w:r>
                          </w:p>
                          <w:p w14:paraId="25974DAA" w14:textId="77777777" w:rsidR="00E77F11" w:rsidRPr="0055415E" w:rsidRDefault="00E77F11">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COVID 19 Update</w:t>
                            </w:r>
                          </w:p>
                          <w:p w14:paraId="5352B969" w14:textId="77777777" w:rsidR="00C22877" w:rsidRPr="0055415E" w:rsidRDefault="00E77F11">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Waiting times for Accident &amp; Emergency</w:t>
                            </w:r>
                            <w:r w:rsidR="00C22877" w:rsidRPr="0055415E">
                              <w:rPr>
                                <w:rFonts w:eastAsia="Times New Roman" w:cstheme="minorHAnsi"/>
                                <w:b/>
                                <w:bCs/>
                                <w:color w:val="4472C4" w:themeColor="accent1"/>
                                <w:lang w:eastAsia="en-GB"/>
                              </w:rPr>
                              <w:t xml:space="preserve"> and Hospital Discharge</w:t>
                            </w:r>
                          </w:p>
                          <w:p w14:paraId="676B9967" w14:textId="77777777" w:rsidR="00C22877" w:rsidRPr="0055415E" w:rsidRDefault="00C22877">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Ambulance Response Times</w:t>
                            </w:r>
                          </w:p>
                          <w:p w14:paraId="6C2726DA" w14:textId="77777777" w:rsidR="00C22877" w:rsidRPr="0055415E" w:rsidRDefault="00C22877">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Orthopaedic Centre</w:t>
                            </w:r>
                          </w:p>
                          <w:p w14:paraId="4107338A" w14:textId="56E4F618" w:rsidR="00914AD3" w:rsidRPr="0055415E" w:rsidRDefault="00914AD3">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GP Services Update</w:t>
                            </w:r>
                          </w:p>
                          <w:p w14:paraId="5520E984" w14:textId="78E5239E" w:rsidR="00FE1A51" w:rsidRPr="0055415E" w:rsidRDefault="00FE1A51">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Services for Adults with Learning Difficulties and Autism</w:t>
                            </w:r>
                          </w:p>
                          <w:p w14:paraId="67BD9C57" w14:textId="5234BF0C" w:rsidR="00E64A0C" w:rsidRPr="0055415E" w:rsidRDefault="00E64A0C">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Mental Health</w:t>
                            </w:r>
                            <w:r w:rsidR="00E639AB" w:rsidRPr="0055415E">
                              <w:rPr>
                                <w:rFonts w:eastAsia="Times New Roman" w:cstheme="minorHAnsi"/>
                                <w:b/>
                                <w:bCs/>
                                <w:color w:val="4472C4" w:themeColor="accent1"/>
                                <w:lang w:eastAsia="en-GB"/>
                              </w:rPr>
                              <w:t xml:space="preserve"> – youth aspect 18</w:t>
                            </w:r>
                            <w:r w:rsidR="00A66834" w:rsidRPr="0055415E">
                              <w:rPr>
                                <w:rFonts w:eastAsia="Times New Roman" w:cstheme="minorHAnsi"/>
                                <w:b/>
                                <w:bCs/>
                                <w:color w:val="4472C4" w:themeColor="accent1"/>
                                <w:lang w:eastAsia="en-GB"/>
                              </w:rPr>
                              <w:t>+ (transitions and onward provision</w:t>
                            </w:r>
                          </w:p>
                          <w:p w14:paraId="1B9702C2" w14:textId="1A822A99" w:rsidR="00A66834" w:rsidRPr="0055415E" w:rsidRDefault="007367BF">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Derby &amp; Derbyshire Integrated Care Strategy</w:t>
                            </w:r>
                          </w:p>
                          <w:p w14:paraId="5C4BDADB" w14:textId="030A08B4" w:rsidR="00D72819" w:rsidRPr="0055415E" w:rsidRDefault="00D72819">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Urgent Treatment Centre Review Update Report</w:t>
                            </w:r>
                          </w:p>
                          <w:p w14:paraId="201B6C7D" w14:textId="7A56DF33" w:rsidR="00D72819" w:rsidRPr="0055415E" w:rsidRDefault="00D72819">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Maternity Services</w:t>
                            </w:r>
                          </w:p>
                          <w:p w14:paraId="5B3DBF1E" w14:textId="281D11D9" w:rsidR="004B6FD8" w:rsidRPr="00B658BB" w:rsidRDefault="004B6FD8" w:rsidP="00D50255">
                            <w:pPr>
                              <w:spacing w:after="0" w:line="240" w:lineRule="auto"/>
                              <w:rPr>
                                <w:rFonts w:eastAsia="Times New Roman" w:cstheme="minorHAnsi"/>
                                <w:color w:val="4472C4" w:themeColor="accent1"/>
                                <w:sz w:val="20"/>
                                <w:szCs w:val="20"/>
                                <w:lang w:eastAsia="en-GB"/>
                              </w:rPr>
                            </w:pPr>
                          </w:p>
                          <w:p w14:paraId="428D2187" w14:textId="62B5288A" w:rsidR="00B73B66" w:rsidRDefault="00B73B66" w:rsidP="00BB4D3A">
                            <w:pPr>
                              <w:rPr>
                                <w:color w:val="FFFFFF" w:themeColor="background1"/>
                              </w:rPr>
                            </w:pP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9B1C9C" id="Rectangle 203" o:spid="_x0000_s1049" style="position:absolute;margin-left:364pt;margin-top:16pt;width:339.4pt;height:319.5pt;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" filled="f" strokecolor="#4472c4 [3204]" strokeweight="1pt">
                <v:textbox inset=",14.4pt,8.64pt,18pt">
                  <w:txbxContent>
                    <w:p w14:paraId="0501D278" w14:textId="77777777" w:rsidR="00113178" w:rsidRPr="00CF13DF" w:rsidRDefault="00113178" w:rsidP="00113178">
                      <w:pPr>
                        <w:pStyle w:val="NoSpacing"/>
                        <w:jc w:val="center"/>
                        <w:rPr>
                          <w:rFonts w:eastAsiaTheme="majorEastAsia" w:cstheme="minorHAnsi"/>
                          <w:b/>
                          <w:bCs/>
                          <w:caps/>
                          <w:color w:val="4472C4" w:themeColor="accent1"/>
                          <w:sz w:val="28"/>
                          <w:szCs w:val="28"/>
                        </w:rPr>
                      </w:pPr>
                      <w:r w:rsidRPr="00CF13DF">
                        <w:rPr>
                          <w:rFonts w:eastAsiaTheme="majorEastAsia" w:cstheme="minorHAnsi"/>
                          <w:b/>
                          <w:bCs/>
                          <w:caps/>
                          <w:color w:val="4472C4" w:themeColor="accent1"/>
                          <w:sz w:val="28"/>
                          <w:szCs w:val="28"/>
                        </w:rPr>
                        <w:t>Work Programme 2022 - 23</w:t>
                      </w:r>
                    </w:p>
                    <w:p w14:paraId="7DAA3009" w14:textId="77777777" w:rsidR="00113178" w:rsidRDefault="00113178" w:rsidP="00606591">
                      <w:pPr>
                        <w:spacing w:after="0" w:line="240" w:lineRule="auto"/>
                        <w:ind w:left="720" w:hanging="360"/>
                      </w:pPr>
                    </w:p>
                    <w:p w14:paraId="068DE054" w14:textId="77777777" w:rsidR="00AE0E97" w:rsidRPr="0055415E" w:rsidRDefault="00F24F32">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NHS Dentistry</w:t>
                      </w:r>
                    </w:p>
                    <w:p w14:paraId="6FD49B1A" w14:textId="77777777" w:rsidR="00AE0E97" w:rsidRPr="0055415E" w:rsidRDefault="00AE0E97">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Fluoridation in Water</w:t>
                      </w:r>
                    </w:p>
                    <w:p w14:paraId="08D0BEAE" w14:textId="67592FE6" w:rsidR="00A12D29" w:rsidRPr="0055415E" w:rsidRDefault="00AE0E97">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Provision for people with chronic conditio</w:t>
                      </w:r>
                      <w:r w:rsidR="00A12D29" w:rsidRPr="0055415E">
                        <w:rPr>
                          <w:rFonts w:eastAsia="Times New Roman" w:cstheme="minorHAnsi"/>
                          <w:b/>
                          <w:bCs/>
                          <w:color w:val="4472C4" w:themeColor="accent1"/>
                          <w:lang w:eastAsia="en-GB"/>
                        </w:rPr>
                        <w:t>ns</w:t>
                      </w:r>
                    </w:p>
                    <w:p w14:paraId="1A2B6222" w14:textId="77777777" w:rsidR="00E22148" w:rsidRPr="0055415E" w:rsidRDefault="00A12D29">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People and Communities Strategic Approach to Engagement 20</w:t>
                      </w:r>
                      <w:r w:rsidR="00E22148" w:rsidRPr="0055415E">
                        <w:rPr>
                          <w:rFonts w:eastAsia="Times New Roman" w:cstheme="minorHAnsi"/>
                          <w:b/>
                          <w:bCs/>
                          <w:color w:val="4472C4" w:themeColor="accent1"/>
                          <w:lang w:eastAsia="en-GB"/>
                        </w:rPr>
                        <w:t>22-23</w:t>
                      </w:r>
                    </w:p>
                    <w:p w14:paraId="571D3D93" w14:textId="77777777" w:rsidR="00E77F11" w:rsidRPr="0055415E" w:rsidRDefault="00E22148">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 xml:space="preserve">Primary </w:t>
                      </w:r>
                      <w:r w:rsidR="00E77F11" w:rsidRPr="0055415E">
                        <w:rPr>
                          <w:rFonts w:eastAsia="Times New Roman" w:cstheme="minorHAnsi"/>
                          <w:b/>
                          <w:bCs/>
                          <w:color w:val="4472C4" w:themeColor="accent1"/>
                          <w:lang w:eastAsia="en-GB"/>
                        </w:rPr>
                        <w:t>Care Enhanced Access Report</w:t>
                      </w:r>
                    </w:p>
                    <w:p w14:paraId="25974DAA" w14:textId="77777777" w:rsidR="00E77F11" w:rsidRPr="0055415E" w:rsidRDefault="00E77F11">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COVID 19 Update</w:t>
                      </w:r>
                    </w:p>
                    <w:p w14:paraId="5352B969" w14:textId="77777777" w:rsidR="00C22877" w:rsidRPr="0055415E" w:rsidRDefault="00E77F11">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Waiting times for Accident &amp; Emergency</w:t>
                      </w:r>
                      <w:r w:rsidR="00C22877" w:rsidRPr="0055415E">
                        <w:rPr>
                          <w:rFonts w:eastAsia="Times New Roman" w:cstheme="minorHAnsi"/>
                          <w:b/>
                          <w:bCs/>
                          <w:color w:val="4472C4" w:themeColor="accent1"/>
                          <w:lang w:eastAsia="en-GB"/>
                        </w:rPr>
                        <w:t xml:space="preserve"> and Hospital Discharge</w:t>
                      </w:r>
                    </w:p>
                    <w:p w14:paraId="676B9967" w14:textId="77777777" w:rsidR="00C22877" w:rsidRPr="0055415E" w:rsidRDefault="00C22877">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Ambulance Response Times</w:t>
                      </w:r>
                    </w:p>
                    <w:p w14:paraId="6C2726DA" w14:textId="77777777" w:rsidR="00C22877" w:rsidRPr="0055415E" w:rsidRDefault="00C22877">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Orthopaedic Centre</w:t>
                      </w:r>
                    </w:p>
                    <w:p w14:paraId="4107338A" w14:textId="56E4F618" w:rsidR="00914AD3" w:rsidRPr="0055415E" w:rsidRDefault="00914AD3">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GP Services Update</w:t>
                      </w:r>
                    </w:p>
                    <w:p w14:paraId="5520E984" w14:textId="78E5239E" w:rsidR="00FE1A51" w:rsidRPr="0055415E" w:rsidRDefault="00FE1A51">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Services for Adults with Learning Difficulties and Autism</w:t>
                      </w:r>
                    </w:p>
                    <w:p w14:paraId="67BD9C57" w14:textId="5234BF0C" w:rsidR="00E64A0C" w:rsidRPr="0055415E" w:rsidRDefault="00E64A0C">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Mental Health</w:t>
                      </w:r>
                      <w:r w:rsidR="00E639AB" w:rsidRPr="0055415E">
                        <w:rPr>
                          <w:rFonts w:eastAsia="Times New Roman" w:cstheme="minorHAnsi"/>
                          <w:b/>
                          <w:bCs/>
                          <w:color w:val="4472C4" w:themeColor="accent1"/>
                          <w:lang w:eastAsia="en-GB"/>
                        </w:rPr>
                        <w:t xml:space="preserve"> – youth aspect 18</w:t>
                      </w:r>
                      <w:r w:rsidR="00A66834" w:rsidRPr="0055415E">
                        <w:rPr>
                          <w:rFonts w:eastAsia="Times New Roman" w:cstheme="minorHAnsi"/>
                          <w:b/>
                          <w:bCs/>
                          <w:color w:val="4472C4" w:themeColor="accent1"/>
                          <w:lang w:eastAsia="en-GB"/>
                        </w:rPr>
                        <w:t>+ (transitions and onward provision</w:t>
                      </w:r>
                    </w:p>
                    <w:p w14:paraId="1B9702C2" w14:textId="1A822A99" w:rsidR="00A66834" w:rsidRPr="0055415E" w:rsidRDefault="007367BF">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Derby &amp; Derbyshire Integrated Care Strategy</w:t>
                      </w:r>
                    </w:p>
                    <w:p w14:paraId="5C4BDADB" w14:textId="030A08B4" w:rsidR="00D72819" w:rsidRPr="0055415E" w:rsidRDefault="00D72819">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Urgent Treatment Centre Review Update Report</w:t>
                      </w:r>
                    </w:p>
                    <w:p w14:paraId="201B6C7D" w14:textId="7A56DF33" w:rsidR="00D72819" w:rsidRPr="0055415E" w:rsidRDefault="00D72819">
                      <w:pPr>
                        <w:pStyle w:val="ListParagraph"/>
                        <w:numPr>
                          <w:ilvl w:val="0"/>
                          <w:numId w:val="3"/>
                        </w:numPr>
                        <w:spacing w:after="0" w:line="240" w:lineRule="auto"/>
                        <w:rPr>
                          <w:rFonts w:eastAsia="Times New Roman" w:cstheme="minorHAnsi"/>
                          <w:b/>
                          <w:bCs/>
                          <w:color w:val="4472C4" w:themeColor="accent1"/>
                          <w:lang w:eastAsia="en-GB"/>
                        </w:rPr>
                      </w:pPr>
                      <w:r w:rsidRPr="0055415E">
                        <w:rPr>
                          <w:rFonts w:eastAsia="Times New Roman" w:cstheme="minorHAnsi"/>
                          <w:b/>
                          <w:bCs/>
                          <w:color w:val="4472C4" w:themeColor="accent1"/>
                          <w:lang w:eastAsia="en-GB"/>
                        </w:rPr>
                        <w:t>Maternity Services</w:t>
                      </w:r>
                    </w:p>
                    <w:p w14:paraId="5B3DBF1E" w14:textId="281D11D9" w:rsidR="004B6FD8" w:rsidRPr="00B658BB" w:rsidRDefault="004B6FD8" w:rsidP="00D50255">
                      <w:pPr>
                        <w:spacing w:after="0" w:line="240" w:lineRule="auto"/>
                        <w:rPr>
                          <w:rFonts w:eastAsia="Times New Roman" w:cstheme="minorHAnsi"/>
                          <w:color w:val="4472C4" w:themeColor="accent1"/>
                          <w:sz w:val="20"/>
                          <w:szCs w:val="20"/>
                          <w:lang w:eastAsia="en-GB"/>
                        </w:rPr>
                      </w:pPr>
                    </w:p>
                    <w:p w14:paraId="428D2187" w14:textId="62B5288A" w:rsidR="00B73B66" w:rsidRDefault="00B73B66" w:rsidP="00BB4D3A">
                      <w:pPr>
                        <w:rPr>
                          <w:color w:val="FFFFFF" w:themeColor="background1"/>
                        </w:rPr>
                      </w:pPr>
                    </w:p>
                  </w:txbxContent>
                </v:textbox>
                <w10:wrap type="square"/>
              </v:rect>
            </w:pict>
          </mc:Fallback>
        </mc:AlternateContent>
      </w:r>
      <w:r w:rsidR="00EB137E" w:rsidRPr="002A1ABE">
        <w:rPr>
          <w:b/>
          <w:bCs/>
          <w:color w:val="4472C4" w:themeColor="accent1"/>
          <w:sz w:val="56"/>
          <w:szCs w:val="56"/>
        </w:rPr>
        <w:t xml:space="preserve">Adults </w:t>
      </w:r>
      <w:r w:rsidR="00E26431">
        <w:rPr>
          <w:b/>
          <w:bCs/>
          <w:color w:val="4472C4" w:themeColor="accent1"/>
          <w:sz w:val="56"/>
          <w:szCs w:val="56"/>
        </w:rPr>
        <w:t>&amp;</w:t>
      </w:r>
      <w:r w:rsidR="00EB137E" w:rsidRPr="002A1ABE">
        <w:rPr>
          <w:b/>
          <w:bCs/>
          <w:color w:val="4472C4" w:themeColor="accent1"/>
          <w:sz w:val="56"/>
          <w:szCs w:val="56"/>
        </w:rPr>
        <w:t xml:space="preserve"> Health Scrutiny Review Board</w:t>
      </w:r>
    </w:p>
    <w:p w14:paraId="5B538D05" w14:textId="513DA9E1" w:rsidR="00F84135" w:rsidRDefault="003A442D" w:rsidP="00A706C8">
      <w:pPr>
        <w:rPr>
          <w:b/>
          <w:bCs/>
          <w:smallCaps/>
          <w:color w:val="4472C4" w:themeColor="accent1"/>
          <w:sz w:val="28"/>
          <w:szCs w:val="28"/>
        </w:rPr>
      </w:pPr>
      <w:r>
        <w:rPr>
          <w:noProof/>
        </w:rPr>
        <w:drawing>
          <wp:inline distT="0" distB="0" distL="0" distR="0" wp14:anchorId="55F89308" wp14:editId="2D60E912">
            <wp:extent cx="3315512" cy="2076450"/>
            <wp:effectExtent l="0" t="0" r="0" b="38100"/>
            <wp:docPr id="39" name="Diagram 39"/>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2" r:lo="rId43" r:qs="rId44" r:cs="rId45"/>
              </a:graphicData>
            </a:graphic>
          </wp:inline>
        </w:drawing>
      </w:r>
    </w:p>
    <w:p w14:paraId="7558B7C9" w14:textId="77777777" w:rsidR="005F3AE5" w:rsidRDefault="005F3AE5" w:rsidP="005F3AE5">
      <w:pPr>
        <w:rPr>
          <w:b/>
          <w:bCs/>
          <w:smallCaps/>
          <w:color w:val="4472C4" w:themeColor="accent1"/>
          <w:sz w:val="28"/>
          <w:szCs w:val="28"/>
        </w:rPr>
      </w:pPr>
      <w:r w:rsidRPr="002A1ABE">
        <w:rPr>
          <w:b/>
          <w:bCs/>
          <w:smallCaps/>
          <w:color w:val="4472C4" w:themeColor="accent1"/>
          <w:sz w:val="28"/>
          <w:szCs w:val="28"/>
        </w:rPr>
        <w:t xml:space="preserve">The   Adults and Health Scrutiny Review Board has a statutory role under the Health and Social Care Act  2001, as Amended to scrutinise Local health Services </w:t>
      </w:r>
    </w:p>
    <w:p w14:paraId="25AE1A9B" w14:textId="490C4067" w:rsidR="005D2C40" w:rsidRPr="005D2C40" w:rsidRDefault="005D2C40" w:rsidP="005D2C40">
      <w:pPr>
        <w:rPr>
          <w:sz w:val="24"/>
          <w:szCs w:val="24"/>
        </w:rPr>
      </w:pPr>
      <w:r w:rsidRPr="00BB29E6">
        <w:t xml:space="preserve">There </w:t>
      </w:r>
      <w:r w:rsidR="005B06F6" w:rsidRPr="00BB29E6">
        <w:t>were</w:t>
      </w:r>
      <w:r w:rsidRPr="00BB29E6">
        <w:t xml:space="preserve"> four meetings of the Adults &amp; Health Scrutiny Board during the year 2022-23. </w:t>
      </w:r>
    </w:p>
    <w:p w14:paraId="233F663B" w14:textId="77777777" w:rsidR="005D2C40" w:rsidRPr="00BB29E6" w:rsidRDefault="005D2C40" w:rsidP="005D2C40">
      <w:r w:rsidRPr="00BB29E6">
        <w:rPr>
          <w:b/>
          <w:bCs/>
          <w:color w:val="4472C4" w:themeColor="accent1"/>
          <w:sz w:val="24"/>
          <w:szCs w:val="24"/>
        </w:rPr>
        <w:t>Provision for people with chronic conditions such as ME, Chronic Fatigue Syndrome (CFS)</w:t>
      </w:r>
      <w:r w:rsidRPr="00BB29E6">
        <w:rPr>
          <w:color w:val="4472C4" w:themeColor="accent1"/>
          <w:sz w:val="24"/>
          <w:szCs w:val="24"/>
        </w:rPr>
        <w:t xml:space="preserve"> </w:t>
      </w:r>
      <w:r w:rsidRPr="005D2C40">
        <w:rPr>
          <w:sz w:val="24"/>
          <w:szCs w:val="24"/>
        </w:rPr>
        <w:t xml:space="preserve">- </w:t>
      </w:r>
      <w:r w:rsidRPr="00BB29E6">
        <w:t>ME/CFS was a complex, multi-system, chronic medical condition that had considerable personal, social, and economic consequences and a significant impact on a person's quality of life, including their psychological, emotional, and social wellbeing. People with ME need a targeted service provision, including health and social care.</w:t>
      </w:r>
    </w:p>
    <w:p w14:paraId="5241A892" w14:textId="01FD61DA" w:rsidR="005D2C40" w:rsidRPr="00BB29E6" w:rsidRDefault="005D2C40" w:rsidP="005D2C40">
      <w:r w:rsidRPr="0087097C">
        <w:t>The Board asked whether GPs in Derby were trained to identify ME</w:t>
      </w:r>
      <w:r w:rsidR="000E7721">
        <w:t>,</w:t>
      </w:r>
      <w:r w:rsidRPr="0087097C">
        <w:t xml:space="preserve"> they learnt that training for GPs had been held previously</w:t>
      </w:r>
      <w:r w:rsidR="000E7721">
        <w:t>,</w:t>
      </w:r>
      <w:r w:rsidRPr="0087097C">
        <w:t xml:space="preserve"> and that the network co-ordinator could arrange more training.  The Board members</w:t>
      </w:r>
      <w:r w:rsidRPr="00BB29E6">
        <w:t xml:space="preserve"> suggested that a training and awareness programme could be set up for </w:t>
      </w:r>
      <w:r w:rsidRPr="00BB29E6">
        <w:lastRenderedPageBreak/>
        <w:t>GPs for better identification of ME symptoms</w:t>
      </w:r>
      <w:r w:rsidR="000E7721">
        <w:t>,</w:t>
      </w:r>
      <w:r w:rsidRPr="00BB29E6">
        <w:t xml:space="preserve"> to improve initial referrals and to reduce waiting times. </w:t>
      </w:r>
    </w:p>
    <w:p w14:paraId="3BECB94A" w14:textId="7A61C35F" w:rsidR="005D2C40" w:rsidRPr="00BB29E6" w:rsidRDefault="005D2C40" w:rsidP="005D2C40">
      <w:r w:rsidRPr="00424E40">
        <w:rPr>
          <w:b/>
          <w:bCs/>
          <w:color w:val="4472C4" w:themeColor="accent1"/>
          <w:sz w:val="24"/>
          <w:szCs w:val="24"/>
        </w:rPr>
        <w:t>COVID 19 Update October 2022</w:t>
      </w:r>
      <w:r w:rsidRPr="00424E40">
        <w:rPr>
          <w:color w:val="4472C4" w:themeColor="accent1"/>
        </w:rPr>
        <w:t xml:space="preserve"> </w:t>
      </w:r>
      <w:r w:rsidRPr="00BB29E6">
        <w:t xml:space="preserve">– The Board heard that local statistics on Covid-19 were now provided by survey data from the </w:t>
      </w:r>
      <w:r w:rsidR="00806428">
        <w:t>Office for National Statistics (</w:t>
      </w:r>
      <w:r w:rsidRPr="00BB29E6">
        <w:t>ONS</w:t>
      </w:r>
      <w:r w:rsidR="00806428">
        <w:t>)</w:t>
      </w:r>
      <w:r w:rsidRPr="00BB29E6">
        <w:t>. Cases in England were increasing and that 1 in 65 people now had the virus. There had been an increase in cases in secondary school aged children.  The BA.5 variant had been circulating throughout the summer.  There were high levels of reinfection for omicron variants of the virus, but significant increases in death rates were not expected.</w:t>
      </w:r>
    </w:p>
    <w:p w14:paraId="5643BA87" w14:textId="2FF9BDF5" w:rsidR="005D2C40" w:rsidRPr="00BB29E6" w:rsidRDefault="005D2C40" w:rsidP="005D2C40">
      <w:r w:rsidRPr="00424E40">
        <w:rPr>
          <w:b/>
          <w:bCs/>
          <w:color w:val="4472C4" w:themeColor="accent1"/>
          <w:sz w:val="24"/>
          <w:szCs w:val="24"/>
        </w:rPr>
        <w:t>Ambulance Response Times</w:t>
      </w:r>
      <w:r w:rsidRPr="00424E40">
        <w:rPr>
          <w:color w:val="4472C4" w:themeColor="accent1"/>
        </w:rPr>
        <w:t xml:space="preserve"> </w:t>
      </w:r>
      <w:r w:rsidRPr="00BB29E6">
        <w:t>- Nationally, Ambulance Trusts were struggling to meet performance standards</w:t>
      </w:r>
      <w:r w:rsidR="007609BC">
        <w:t>;</w:t>
      </w:r>
      <w:r w:rsidRPr="00BB29E6">
        <w:t xml:space="preserve"> this was linked to resource availability.  Throughout the financial years 21/22 and 22/23 there was an increase in the number of Ambulance crews waiting to hand patients over to Emergency Departments which had increased delays in response times for patients waiting in the community.</w:t>
      </w:r>
    </w:p>
    <w:p w14:paraId="7F57B809" w14:textId="191C3C6E" w:rsidR="005D2C40" w:rsidRPr="00BB29E6" w:rsidRDefault="005D2C40" w:rsidP="005D2C40">
      <w:r w:rsidRPr="00BB29E6">
        <w:t xml:space="preserve">EMAS were working with systems to support the development and access to alternative pathways to transporting patients directly to an Emergency Department.  </w:t>
      </w:r>
    </w:p>
    <w:p w14:paraId="633C4028" w14:textId="79F49DD2" w:rsidR="005D2C40" w:rsidRPr="00BB29E6" w:rsidRDefault="005D2C40" w:rsidP="005D2C40">
      <w:r w:rsidRPr="00BB29E6">
        <w:t xml:space="preserve">The Board recommended the Council redoubles its efforts to recruit social care staff, working alongside the NHS to find staff </w:t>
      </w:r>
      <w:r w:rsidR="0087097C">
        <w:t xml:space="preserve">for </w:t>
      </w:r>
      <w:r w:rsidRPr="00BB29E6">
        <w:t>those roles.  Also, to invite the Cabinet Member for Adults, Health</w:t>
      </w:r>
      <w:r w:rsidR="001F4724">
        <w:t>,</w:t>
      </w:r>
      <w:r w:rsidRPr="00BB29E6">
        <w:t xml:space="preserve"> and Housing to attend the Board’s next meeting to discuss how the Council’s social care services can help to improve hospital discharge times.</w:t>
      </w:r>
    </w:p>
    <w:p w14:paraId="36719603" w14:textId="77777777" w:rsidR="005D2C40" w:rsidRPr="00BB29E6" w:rsidRDefault="005D2C40" w:rsidP="005D2C40">
      <w:r w:rsidRPr="00E96977">
        <w:rPr>
          <w:b/>
          <w:bCs/>
          <w:color w:val="4472C4" w:themeColor="accent1"/>
          <w:sz w:val="24"/>
          <w:szCs w:val="24"/>
        </w:rPr>
        <w:t>GP services update</w:t>
      </w:r>
      <w:r w:rsidRPr="00E96977">
        <w:rPr>
          <w:color w:val="4472C4" w:themeColor="accent1"/>
        </w:rPr>
        <w:t xml:space="preserve"> </w:t>
      </w:r>
      <w:r w:rsidRPr="00BB29E6">
        <w:t>- Generally patients were most concerned about their ability to get through to their practice. Patients had</w:t>
      </w:r>
      <w:r w:rsidRPr="005D2C40">
        <w:rPr>
          <w:sz w:val="24"/>
          <w:szCs w:val="24"/>
        </w:rPr>
        <w:t xml:space="preserve"> </w:t>
      </w:r>
      <w:r w:rsidRPr="00F35E86">
        <w:t>problems with getting through on the phone or were concerned about the waiting time</w:t>
      </w:r>
      <w:r w:rsidRPr="005D2C40">
        <w:rPr>
          <w:sz w:val="24"/>
          <w:szCs w:val="24"/>
        </w:rPr>
        <w:t xml:space="preserve"> </w:t>
      </w:r>
      <w:r w:rsidRPr="00F35E86">
        <w:t>for a GP appointment.  However, patients did report high levels of</w:t>
      </w:r>
      <w:r w:rsidRPr="00BB29E6">
        <w:t xml:space="preserve"> </w:t>
      </w:r>
      <w:r w:rsidRPr="00BB29E6">
        <w:t xml:space="preserve">satisfaction with the care they received once they got through.  There was some anecdotal evidence that patients were concerned about not being seen face to face, however for the first time Derbyshire practices had shown an increase in face-to-face appointments since before the pandemic. </w:t>
      </w:r>
    </w:p>
    <w:p w14:paraId="3E94AF0E" w14:textId="280A0AD5" w:rsidR="005D2C40" w:rsidRPr="00BB29E6" w:rsidRDefault="005D2C40" w:rsidP="005D2C40">
      <w:r w:rsidRPr="00BB29E6">
        <w:t>Nationally best practice was to have a mix</w:t>
      </w:r>
      <w:r w:rsidR="003B4A53">
        <w:t>ture</w:t>
      </w:r>
      <w:r w:rsidRPr="00BB29E6">
        <w:t xml:space="preserve"> of ways to treat patients – face to face, online, telephone. It was also best practice to have a mix of people seeing patients – not everyone needed to see a GP – more options gave better outcomes and quicker treatment. </w:t>
      </w:r>
    </w:p>
    <w:p w14:paraId="548EFC1F" w14:textId="6D90B55F" w:rsidR="006B50DC" w:rsidRPr="008946B7" w:rsidRDefault="008C16D5" w:rsidP="005646AC">
      <w:pPr>
        <w:rPr>
          <w:highlight w:val="yellow"/>
        </w:rPr>
      </w:pPr>
      <w:r>
        <w:rPr>
          <w:noProof/>
          <w:szCs w:val="24"/>
          <w:lang w:eastAsia="en-GB"/>
        </w:rPr>
        <w:drawing>
          <wp:anchor distT="0" distB="0" distL="114300" distR="114300" simplePos="0" relativeHeight="251840512" behindDoc="1" locked="0" layoutInCell="1" allowOverlap="1" wp14:anchorId="61B86DFC" wp14:editId="439FB18F">
            <wp:simplePos x="0" y="0"/>
            <wp:positionH relativeFrom="column">
              <wp:posOffset>1496695</wp:posOffset>
            </wp:positionH>
            <wp:positionV relativeFrom="paragraph">
              <wp:posOffset>693420</wp:posOffset>
            </wp:positionV>
            <wp:extent cx="2540000" cy="1795780"/>
            <wp:effectExtent l="0" t="0" r="0" b="0"/>
            <wp:wrapSquare wrapText="bothSides"/>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J:\CTTEE\SCRUTINY\Annual Reports\Annual Report 2018\86497388(2).jpg"/>
                    <pic:cNvPicPr>
                      <a:picLocks noChangeAspect="1" noChangeArrowheads="1"/>
                    </pic:cNvPicPr>
                  </pic:nvPicPr>
                  <pic:blipFill>
                    <a:blip r:embed="rId47">
                      <a:extLst>
                        <a:ext uri="{28A0092B-C50C-407E-A947-70E740481C1C}">
                          <a14:useLocalDpi xmlns:a14="http://schemas.microsoft.com/office/drawing/2010/main" val="0"/>
                        </a:ext>
                      </a:extLst>
                    </a:blip>
                    <a:stretch>
                      <a:fillRect/>
                    </a:stretch>
                  </pic:blipFill>
                  <pic:spPr bwMode="auto">
                    <a:xfrm>
                      <a:off x="0" y="0"/>
                      <a:ext cx="2540000" cy="1795780"/>
                    </a:xfrm>
                    <a:prstGeom prst="rect">
                      <a:avLst/>
                    </a:prstGeom>
                    <a:noFill/>
                    <a:ln>
                      <a:noFill/>
                    </a:ln>
                  </pic:spPr>
                </pic:pic>
              </a:graphicData>
            </a:graphic>
            <wp14:sizeRelH relativeFrom="page">
              <wp14:pctWidth>0</wp14:pctWidth>
            </wp14:sizeRelH>
            <wp14:sizeRelV relativeFrom="page">
              <wp14:pctHeight>0</wp14:pctHeight>
            </wp14:sizeRelV>
          </wp:anchor>
        </w:drawing>
      </w:r>
      <w:r w:rsidR="005D2C40" w:rsidRPr="00E96977">
        <w:rPr>
          <w:b/>
          <w:bCs/>
          <w:color w:val="4472C4" w:themeColor="accent1"/>
          <w:sz w:val="24"/>
          <w:szCs w:val="24"/>
        </w:rPr>
        <w:t>Derby and Derbyshire Integrated Care Strategy</w:t>
      </w:r>
      <w:r w:rsidR="005D2C40" w:rsidRPr="00E96977">
        <w:rPr>
          <w:color w:val="4472C4" w:themeColor="accent1"/>
        </w:rPr>
        <w:t xml:space="preserve"> </w:t>
      </w:r>
      <w:r w:rsidR="005D2C40" w:rsidRPr="00BB29E6">
        <w:t xml:space="preserve">– The Board received a report on the Integrated Care Strategy.  They heard there were three key areas of focus spanning prevention, early </w:t>
      </w:r>
      <w:r w:rsidR="003B4A53" w:rsidRPr="00BB29E6">
        <w:t>intervention,</w:t>
      </w:r>
      <w:r w:rsidR="005D2C40" w:rsidRPr="00BB29E6">
        <w:t xml:space="preserve"> and service delivery.  These three areas were not framed as priorities, as they were not necessarily regarded as being more important than other topics.  The area</w:t>
      </w:r>
      <w:r w:rsidR="005F6C09">
        <w:t>s</w:t>
      </w:r>
      <w:r w:rsidR="005D2C40" w:rsidRPr="00BB29E6">
        <w:t xml:space="preserve"> were chosen by senior responsible owners from across the System as ideal areas to test </w:t>
      </w:r>
      <w:r w:rsidR="002C7B90">
        <w:t>Joined Up Care Derbyshire</w:t>
      </w:r>
      <w:r w:rsidR="002C0433">
        <w:t>’s</w:t>
      </w:r>
      <w:r w:rsidR="005D2C40" w:rsidRPr="00BB29E6">
        <w:t xml:space="preserve"> strategic aims and ambitions for integrated care, in response to population health and care needs.  The </w:t>
      </w:r>
      <w:r w:rsidR="00AC2C64">
        <w:t>three</w:t>
      </w:r>
      <w:r w:rsidR="005D2C40" w:rsidRPr="00BB29E6">
        <w:t xml:space="preserve"> key areas of focus were: Start Well, Stay Well, Age /Die Well.  </w:t>
      </w:r>
    </w:p>
    <w:p w14:paraId="72DDCC40" w14:textId="22ED6573" w:rsidR="005646AC" w:rsidRDefault="008279DB" w:rsidP="005646AC">
      <w:pPr>
        <w:rPr>
          <w:b/>
          <w:bCs/>
          <w:color w:val="4472C4" w:themeColor="accent1"/>
          <w:sz w:val="52"/>
          <w:szCs w:val="52"/>
        </w:rPr>
      </w:pPr>
      <w:r w:rsidRPr="002A1ABE">
        <w:rPr>
          <w:noProof/>
          <w:color w:val="4472C4" w:themeColor="accent1"/>
          <w:sz w:val="24"/>
          <w:szCs w:val="24"/>
        </w:rPr>
        <w:lastRenderedPageBreak/>
        <mc:AlternateContent>
          <mc:Choice Requires="wpg">
            <w:drawing>
              <wp:anchor distT="0" distB="0" distL="228600" distR="228600" simplePos="0" relativeHeight="251760640" behindDoc="1" locked="0" layoutInCell="1" allowOverlap="1" wp14:anchorId="740EAB46" wp14:editId="35B0F833">
                <wp:simplePos x="0" y="0"/>
                <wp:positionH relativeFrom="margin">
                  <wp:posOffset>4800600</wp:posOffset>
                </wp:positionH>
                <wp:positionV relativeFrom="margin">
                  <wp:posOffset>-546100</wp:posOffset>
                </wp:positionV>
                <wp:extent cx="4171315" cy="6457950"/>
                <wp:effectExtent l="38100" t="0" r="57785" b="57150"/>
                <wp:wrapSquare wrapText="bothSides"/>
                <wp:docPr id="50" name="Group 50"/>
                <wp:cNvGraphicFramePr/>
                <a:graphic xmlns:a="http://schemas.openxmlformats.org/drawingml/2006/main">
                  <a:graphicData uri="http://schemas.microsoft.com/office/word/2010/wordprocessingGroup">
                    <wpg:wgp>
                      <wpg:cNvGrpSpPr/>
                      <wpg:grpSpPr>
                        <a:xfrm>
                          <a:off x="0" y="0"/>
                          <a:ext cx="4171315" cy="6457950"/>
                          <a:chOff x="0" y="231820"/>
                          <a:chExt cx="1828800" cy="6361726"/>
                        </a:xfrm>
                        <a:effectLst/>
                      </wpg:grpSpPr>
                      <wps:wsp>
                        <wps:cNvPr id="54" name="Rectangle 54"/>
                        <wps:cNvSpPr/>
                        <wps:spPr>
                          <a:xfrm>
                            <a:off x="0" y="927277"/>
                            <a:ext cx="1828800" cy="5666269"/>
                          </a:xfrm>
                          <a:custGeom>
                            <a:avLst/>
                            <a:gdLst>
                              <a:gd name="connsiteX0" fmla="*/ 0 w 1828800"/>
                              <a:gd name="connsiteY0" fmla="*/ 0 h 5666269"/>
                              <a:gd name="connsiteX1" fmla="*/ 438912 w 1828800"/>
                              <a:gd name="connsiteY1" fmla="*/ 0 h 5666269"/>
                              <a:gd name="connsiteX2" fmla="*/ 896112 w 1828800"/>
                              <a:gd name="connsiteY2" fmla="*/ 0 h 5666269"/>
                              <a:gd name="connsiteX3" fmla="*/ 1371600 w 1828800"/>
                              <a:gd name="connsiteY3" fmla="*/ 0 h 5666269"/>
                              <a:gd name="connsiteX4" fmla="*/ 1828800 w 1828800"/>
                              <a:gd name="connsiteY4" fmla="*/ 0 h 5666269"/>
                              <a:gd name="connsiteX5" fmla="*/ 1828800 w 1828800"/>
                              <a:gd name="connsiteY5" fmla="*/ 509964 h 5666269"/>
                              <a:gd name="connsiteX6" fmla="*/ 1828800 w 1828800"/>
                              <a:gd name="connsiteY6" fmla="*/ 1019928 h 5666269"/>
                              <a:gd name="connsiteX7" fmla="*/ 1828800 w 1828800"/>
                              <a:gd name="connsiteY7" fmla="*/ 1586555 h 5666269"/>
                              <a:gd name="connsiteX8" fmla="*/ 1828800 w 1828800"/>
                              <a:gd name="connsiteY8" fmla="*/ 2266508 h 5666269"/>
                              <a:gd name="connsiteX9" fmla="*/ 1828800 w 1828800"/>
                              <a:gd name="connsiteY9" fmla="*/ 2719809 h 5666269"/>
                              <a:gd name="connsiteX10" fmla="*/ 1828800 w 1828800"/>
                              <a:gd name="connsiteY10" fmla="*/ 3286436 h 5666269"/>
                              <a:gd name="connsiteX11" fmla="*/ 1828800 w 1828800"/>
                              <a:gd name="connsiteY11" fmla="*/ 3739738 h 5666269"/>
                              <a:gd name="connsiteX12" fmla="*/ 1828800 w 1828800"/>
                              <a:gd name="connsiteY12" fmla="*/ 4193039 h 5666269"/>
                              <a:gd name="connsiteX13" fmla="*/ 1828800 w 1828800"/>
                              <a:gd name="connsiteY13" fmla="*/ 4703003 h 5666269"/>
                              <a:gd name="connsiteX14" fmla="*/ 1828800 w 1828800"/>
                              <a:gd name="connsiteY14" fmla="*/ 5666269 h 5666269"/>
                              <a:gd name="connsiteX15" fmla="*/ 1426464 w 1828800"/>
                              <a:gd name="connsiteY15" fmla="*/ 5666269 h 5666269"/>
                              <a:gd name="connsiteX16" fmla="*/ 969264 w 1828800"/>
                              <a:gd name="connsiteY16" fmla="*/ 5666269 h 5666269"/>
                              <a:gd name="connsiteX17" fmla="*/ 512064 w 1828800"/>
                              <a:gd name="connsiteY17" fmla="*/ 5666269 h 5666269"/>
                              <a:gd name="connsiteX18" fmla="*/ 0 w 1828800"/>
                              <a:gd name="connsiteY18" fmla="*/ 5666269 h 5666269"/>
                              <a:gd name="connsiteX19" fmla="*/ 0 w 1828800"/>
                              <a:gd name="connsiteY19" fmla="*/ 5099642 h 5666269"/>
                              <a:gd name="connsiteX20" fmla="*/ 0 w 1828800"/>
                              <a:gd name="connsiteY20" fmla="*/ 4589678 h 5666269"/>
                              <a:gd name="connsiteX21" fmla="*/ 0 w 1828800"/>
                              <a:gd name="connsiteY21" fmla="*/ 4193039 h 5666269"/>
                              <a:gd name="connsiteX22" fmla="*/ 0 w 1828800"/>
                              <a:gd name="connsiteY22" fmla="*/ 3796400 h 5666269"/>
                              <a:gd name="connsiteX23" fmla="*/ 0 w 1828800"/>
                              <a:gd name="connsiteY23" fmla="*/ 3343099 h 5666269"/>
                              <a:gd name="connsiteX24" fmla="*/ 0 w 1828800"/>
                              <a:gd name="connsiteY24" fmla="*/ 2776472 h 5666269"/>
                              <a:gd name="connsiteX25" fmla="*/ 0 w 1828800"/>
                              <a:gd name="connsiteY25" fmla="*/ 2209845 h 5666269"/>
                              <a:gd name="connsiteX26" fmla="*/ 0 w 1828800"/>
                              <a:gd name="connsiteY26" fmla="*/ 1529893 h 5666269"/>
                              <a:gd name="connsiteX27" fmla="*/ 0 w 1828800"/>
                              <a:gd name="connsiteY27" fmla="*/ 849940 h 5666269"/>
                              <a:gd name="connsiteX28" fmla="*/ 0 w 1828800"/>
                              <a:gd name="connsiteY28" fmla="*/ 0 h 5666269"/>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Lst>
                            <a:rect l="l" t="t" r="r" b="b"/>
                            <a:pathLst>
                              <a:path w="1828800" h="5666269" extrusionOk="0">
                                <a:moveTo>
                                  <a:pt x="0" y="0"/>
                                </a:moveTo>
                                <a:cubicBezTo>
                                  <a:pt x="107435" y="-47276"/>
                                  <a:pt x="346178" y="37903"/>
                                  <a:pt x="438912" y="0"/>
                                </a:cubicBezTo>
                                <a:cubicBezTo>
                                  <a:pt x="531646" y="-37903"/>
                                  <a:pt x="671635" y="6251"/>
                                  <a:pt x="896112" y="0"/>
                                </a:cubicBezTo>
                                <a:cubicBezTo>
                                  <a:pt x="1120589" y="-6251"/>
                                  <a:pt x="1256193" y="54328"/>
                                  <a:pt x="1371600" y="0"/>
                                </a:cubicBezTo>
                                <a:cubicBezTo>
                                  <a:pt x="1487007" y="-54328"/>
                                  <a:pt x="1707095" y="42433"/>
                                  <a:pt x="1828800" y="0"/>
                                </a:cubicBezTo>
                                <a:cubicBezTo>
                                  <a:pt x="1847812" y="230934"/>
                                  <a:pt x="1773589" y="334835"/>
                                  <a:pt x="1828800" y="509964"/>
                                </a:cubicBezTo>
                                <a:cubicBezTo>
                                  <a:pt x="1884011" y="685093"/>
                                  <a:pt x="1810234" y="862454"/>
                                  <a:pt x="1828800" y="1019928"/>
                                </a:cubicBezTo>
                                <a:cubicBezTo>
                                  <a:pt x="1847366" y="1177402"/>
                                  <a:pt x="1828193" y="1470675"/>
                                  <a:pt x="1828800" y="1586555"/>
                                </a:cubicBezTo>
                                <a:cubicBezTo>
                                  <a:pt x="1829407" y="1702435"/>
                                  <a:pt x="1778072" y="2049530"/>
                                  <a:pt x="1828800" y="2266508"/>
                                </a:cubicBezTo>
                                <a:cubicBezTo>
                                  <a:pt x="1879528" y="2483486"/>
                                  <a:pt x="1795882" y="2613098"/>
                                  <a:pt x="1828800" y="2719809"/>
                                </a:cubicBezTo>
                                <a:cubicBezTo>
                                  <a:pt x="1861718" y="2826520"/>
                                  <a:pt x="1809328" y="3160288"/>
                                  <a:pt x="1828800" y="3286436"/>
                                </a:cubicBezTo>
                                <a:cubicBezTo>
                                  <a:pt x="1848272" y="3412584"/>
                                  <a:pt x="1792370" y="3527860"/>
                                  <a:pt x="1828800" y="3739738"/>
                                </a:cubicBezTo>
                                <a:cubicBezTo>
                                  <a:pt x="1865230" y="3951616"/>
                                  <a:pt x="1808684" y="3973767"/>
                                  <a:pt x="1828800" y="4193039"/>
                                </a:cubicBezTo>
                                <a:cubicBezTo>
                                  <a:pt x="1848916" y="4412311"/>
                                  <a:pt x="1783858" y="4469335"/>
                                  <a:pt x="1828800" y="4703003"/>
                                </a:cubicBezTo>
                                <a:cubicBezTo>
                                  <a:pt x="1873742" y="4936671"/>
                                  <a:pt x="1795286" y="5299705"/>
                                  <a:pt x="1828800" y="5666269"/>
                                </a:cubicBezTo>
                                <a:cubicBezTo>
                                  <a:pt x="1704310" y="5712439"/>
                                  <a:pt x="1548582" y="5625213"/>
                                  <a:pt x="1426464" y="5666269"/>
                                </a:cubicBezTo>
                                <a:cubicBezTo>
                                  <a:pt x="1304346" y="5707325"/>
                                  <a:pt x="1107940" y="5657221"/>
                                  <a:pt x="969264" y="5666269"/>
                                </a:cubicBezTo>
                                <a:cubicBezTo>
                                  <a:pt x="830588" y="5675317"/>
                                  <a:pt x="719240" y="5627651"/>
                                  <a:pt x="512064" y="5666269"/>
                                </a:cubicBezTo>
                                <a:cubicBezTo>
                                  <a:pt x="304888" y="5704887"/>
                                  <a:pt x="171380" y="5654798"/>
                                  <a:pt x="0" y="5666269"/>
                                </a:cubicBezTo>
                                <a:cubicBezTo>
                                  <a:pt x="-7295" y="5425848"/>
                                  <a:pt x="66244" y="5377965"/>
                                  <a:pt x="0" y="5099642"/>
                                </a:cubicBezTo>
                                <a:cubicBezTo>
                                  <a:pt x="-66244" y="4821319"/>
                                  <a:pt x="37826" y="4704235"/>
                                  <a:pt x="0" y="4589678"/>
                                </a:cubicBezTo>
                                <a:cubicBezTo>
                                  <a:pt x="-37826" y="4475121"/>
                                  <a:pt x="41117" y="4276922"/>
                                  <a:pt x="0" y="4193039"/>
                                </a:cubicBezTo>
                                <a:cubicBezTo>
                                  <a:pt x="-41117" y="4109156"/>
                                  <a:pt x="1093" y="3902435"/>
                                  <a:pt x="0" y="3796400"/>
                                </a:cubicBezTo>
                                <a:cubicBezTo>
                                  <a:pt x="-1093" y="3690365"/>
                                  <a:pt x="10538" y="3460690"/>
                                  <a:pt x="0" y="3343099"/>
                                </a:cubicBezTo>
                                <a:cubicBezTo>
                                  <a:pt x="-10538" y="3225508"/>
                                  <a:pt x="62208" y="2948496"/>
                                  <a:pt x="0" y="2776472"/>
                                </a:cubicBezTo>
                                <a:cubicBezTo>
                                  <a:pt x="-62208" y="2604448"/>
                                  <a:pt x="898" y="2455832"/>
                                  <a:pt x="0" y="2209845"/>
                                </a:cubicBezTo>
                                <a:cubicBezTo>
                                  <a:pt x="-898" y="1963858"/>
                                  <a:pt x="52138" y="1863351"/>
                                  <a:pt x="0" y="1529893"/>
                                </a:cubicBezTo>
                                <a:cubicBezTo>
                                  <a:pt x="-52138" y="1196435"/>
                                  <a:pt x="15551" y="1188481"/>
                                  <a:pt x="0" y="849940"/>
                                </a:cubicBezTo>
                                <a:cubicBezTo>
                                  <a:pt x="-15551" y="511399"/>
                                  <a:pt x="74352" y="356592"/>
                                  <a:pt x="0" y="0"/>
                                </a:cubicBezTo>
                                <a:close/>
                              </a:path>
                            </a:pathLst>
                          </a:custGeom>
                          <a:noFill/>
                          <a:ln>
                            <a:solidFill>
                              <a:schemeClr val="accent1"/>
                            </a:solidFill>
                            <a:extLst>
                              <a:ext uri="{C807C97D-BFC1-408E-A445-0C87EB9F89A2}">
                                <ask:lineSketchStyleProps xmlns:ask="http://schemas.microsoft.com/office/drawing/2018/sketchyshapes" sd="2444365566">
                                  <a:prstGeom prst="rect">
                                    <a:avLst/>
                                  </a:prstGeom>
                                  <ask:type>
                                    <ask:lineSketchScribble/>
                                  </ask:type>
                                </ask:lineSketchStyleProps>
                              </a:ext>
                            </a:extLst>
                          </a:ln>
                        </wps:spPr>
                        <wps:style>
                          <a:lnRef idx="2">
                            <a:schemeClr val="accent1">
                              <a:shade val="50000"/>
                            </a:schemeClr>
                          </a:lnRef>
                          <a:fillRef idx="1">
                            <a:schemeClr val="accent1"/>
                          </a:fillRef>
                          <a:effectRef idx="0">
                            <a:schemeClr val="accent1"/>
                          </a:effectRef>
                          <a:fontRef idx="minor">
                            <a:schemeClr val="lt1"/>
                          </a:fontRef>
                        </wps:style>
                        <wps:txbx>
                          <w:txbxContent>
                            <w:p w14:paraId="33C77103" w14:textId="77777777" w:rsidR="00B95149" w:rsidRPr="00B95149" w:rsidRDefault="00B95149" w:rsidP="00B95149">
                              <w:pPr>
                                <w:pStyle w:val="NoSpacing"/>
                                <w:jc w:val="center"/>
                                <w:rPr>
                                  <w:rFonts w:ascii="Calibri" w:eastAsiaTheme="majorEastAsia" w:hAnsi="Calibri" w:cs="Calibri"/>
                                  <w:b/>
                                  <w:bCs/>
                                  <w:caps/>
                                  <w:color w:val="4472C4" w:themeColor="accent1"/>
                                  <w:sz w:val="28"/>
                                  <w:szCs w:val="28"/>
                                </w:rPr>
                              </w:pPr>
                              <w:r w:rsidRPr="00B95149">
                                <w:rPr>
                                  <w:rFonts w:ascii="Calibri" w:eastAsiaTheme="majorEastAsia" w:hAnsi="Calibri" w:cs="Calibri"/>
                                  <w:b/>
                                  <w:bCs/>
                                  <w:caps/>
                                  <w:color w:val="4472C4" w:themeColor="accent1"/>
                                  <w:sz w:val="28"/>
                                  <w:szCs w:val="28"/>
                                </w:rPr>
                                <w:t xml:space="preserve">Work Programme 2022 - 23 </w:t>
                              </w:r>
                            </w:p>
                            <w:p w14:paraId="5E850051" w14:textId="77777777" w:rsidR="008B5EBE" w:rsidRPr="00B95149" w:rsidRDefault="008B5EBE" w:rsidP="001940D5">
                              <w:pPr>
                                <w:ind w:left="360" w:hanging="360"/>
                                <w:rPr>
                                  <w:color w:val="4472C4" w:themeColor="accent1"/>
                                </w:rPr>
                              </w:pPr>
                            </w:p>
                            <w:p w14:paraId="3BF706AD" w14:textId="0E6858B1" w:rsidR="00DA1C29" w:rsidRPr="00B95149" w:rsidRDefault="00961C1F">
                              <w:pPr>
                                <w:pStyle w:val="ListParagraph"/>
                                <w:numPr>
                                  <w:ilvl w:val="0"/>
                                  <w:numId w:val="6"/>
                                </w:numPr>
                                <w:rPr>
                                  <w:rFonts w:cstheme="minorHAnsi"/>
                                  <w:b/>
                                  <w:bCs/>
                                  <w:color w:val="4472C4" w:themeColor="accent1"/>
                                </w:rPr>
                              </w:pPr>
                              <w:r w:rsidRPr="00B95149">
                                <w:rPr>
                                  <w:rFonts w:cstheme="minorHAnsi"/>
                                  <w:b/>
                                  <w:bCs/>
                                  <w:color w:val="4472C4" w:themeColor="accent1"/>
                                </w:rPr>
                                <w:t>Outcome of Derby’s I</w:t>
                              </w:r>
                              <w:r w:rsidR="001F395F" w:rsidRPr="00B95149">
                                <w:rPr>
                                  <w:rFonts w:cstheme="minorHAnsi"/>
                                  <w:b/>
                                  <w:bCs/>
                                  <w:color w:val="4472C4" w:themeColor="accent1"/>
                                </w:rPr>
                                <w:t>nspection of Local Authority Children’s Services</w:t>
                              </w:r>
                            </w:p>
                            <w:p w14:paraId="4B219856" w14:textId="39694EE8" w:rsidR="001F395F" w:rsidRPr="00B95149" w:rsidRDefault="001F395F">
                              <w:pPr>
                                <w:pStyle w:val="ListParagraph"/>
                                <w:numPr>
                                  <w:ilvl w:val="0"/>
                                  <w:numId w:val="6"/>
                                </w:numPr>
                                <w:rPr>
                                  <w:rFonts w:cstheme="minorHAnsi"/>
                                  <w:b/>
                                  <w:bCs/>
                                  <w:color w:val="4472C4" w:themeColor="accent1"/>
                                </w:rPr>
                              </w:pPr>
                              <w:r w:rsidRPr="00B95149">
                                <w:rPr>
                                  <w:rFonts w:cstheme="minorHAnsi"/>
                                  <w:b/>
                                  <w:bCs/>
                                  <w:color w:val="4472C4" w:themeColor="accent1"/>
                                </w:rPr>
                                <w:t>Opportunity for all</w:t>
                              </w:r>
                              <w:r w:rsidR="00B637E3" w:rsidRPr="00B95149">
                                <w:rPr>
                                  <w:rFonts w:cstheme="minorHAnsi"/>
                                  <w:b/>
                                  <w:bCs/>
                                  <w:color w:val="4472C4" w:themeColor="accent1"/>
                                </w:rPr>
                                <w:t xml:space="preserve"> – Strong Schools with great teachers for your child – Education White Paper</w:t>
                              </w:r>
                              <w:r w:rsidR="00DB605E" w:rsidRPr="00B95149">
                                <w:rPr>
                                  <w:rFonts w:cstheme="minorHAnsi"/>
                                  <w:b/>
                                  <w:bCs/>
                                  <w:color w:val="4472C4" w:themeColor="accent1"/>
                                </w:rPr>
                                <w:t xml:space="preserve"> and SEND Green P</w:t>
                              </w:r>
                              <w:r w:rsidR="00A74A8D" w:rsidRPr="00B95149">
                                <w:rPr>
                                  <w:rFonts w:cstheme="minorHAnsi"/>
                                  <w:b/>
                                  <w:bCs/>
                                  <w:color w:val="4472C4" w:themeColor="accent1"/>
                                </w:rPr>
                                <w:t>aper</w:t>
                              </w:r>
                            </w:p>
                            <w:p w14:paraId="0E84CA97" w14:textId="142595C1" w:rsidR="00B637E3" w:rsidRPr="00B95149" w:rsidRDefault="00B637E3">
                              <w:pPr>
                                <w:pStyle w:val="ListParagraph"/>
                                <w:numPr>
                                  <w:ilvl w:val="0"/>
                                  <w:numId w:val="6"/>
                                </w:numPr>
                                <w:rPr>
                                  <w:rFonts w:cstheme="minorHAnsi"/>
                                  <w:b/>
                                  <w:bCs/>
                                  <w:color w:val="4472C4" w:themeColor="accent1"/>
                                </w:rPr>
                              </w:pPr>
                              <w:r w:rsidRPr="00B95149">
                                <w:rPr>
                                  <w:rFonts w:cstheme="minorHAnsi"/>
                                  <w:b/>
                                  <w:bCs/>
                                  <w:color w:val="4472C4" w:themeColor="accent1"/>
                                </w:rPr>
                                <w:t>Development of a Family Hub Model for Derby</w:t>
                              </w:r>
                            </w:p>
                            <w:p w14:paraId="6472FA9A" w14:textId="499F0986" w:rsidR="00B637E3" w:rsidRPr="00B95149" w:rsidRDefault="00805163">
                              <w:pPr>
                                <w:pStyle w:val="ListParagraph"/>
                                <w:numPr>
                                  <w:ilvl w:val="0"/>
                                  <w:numId w:val="6"/>
                                </w:numPr>
                                <w:rPr>
                                  <w:rFonts w:cstheme="minorHAnsi"/>
                                  <w:b/>
                                  <w:bCs/>
                                  <w:color w:val="4472C4" w:themeColor="accent1"/>
                                </w:rPr>
                              </w:pPr>
                              <w:r w:rsidRPr="00B95149">
                                <w:rPr>
                                  <w:rFonts w:cstheme="minorHAnsi"/>
                                  <w:b/>
                                  <w:bCs/>
                                  <w:color w:val="4472C4" w:themeColor="accent1"/>
                                </w:rPr>
                                <w:t>NHS Dentistry Early Years Dental Care</w:t>
                              </w:r>
                            </w:p>
                            <w:p w14:paraId="466FF830" w14:textId="638C86BC" w:rsidR="00805163" w:rsidRPr="00B95149" w:rsidRDefault="00805163">
                              <w:pPr>
                                <w:pStyle w:val="ListParagraph"/>
                                <w:numPr>
                                  <w:ilvl w:val="0"/>
                                  <w:numId w:val="6"/>
                                </w:numPr>
                                <w:rPr>
                                  <w:rFonts w:cstheme="minorHAnsi"/>
                                  <w:b/>
                                  <w:bCs/>
                                  <w:color w:val="4472C4" w:themeColor="accent1"/>
                                </w:rPr>
                              </w:pPr>
                              <w:r w:rsidRPr="00B95149">
                                <w:rPr>
                                  <w:rFonts w:cstheme="minorHAnsi"/>
                                  <w:b/>
                                  <w:bCs/>
                                  <w:color w:val="4472C4" w:themeColor="accent1"/>
                                </w:rPr>
                                <w:t xml:space="preserve">Neurodevelopment (including Autism) Pathways for children </w:t>
                              </w:r>
                              <w:r w:rsidR="00B95149">
                                <w:rPr>
                                  <w:rFonts w:cstheme="minorHAnsi"/>
                                  <w:b/>
                                  <w:bCs/>
                                  <w:color w:val="4472C4" w:themeColor="accent1"/>
                                </w:rPr>
                                <w:t>and</w:t>
                              </w:r>
                              <w:r w:rsidRPr="00B95149">
                                <w:rPr>
                                  <w:rFonts w:cstheme="minorHAnsi"/>
                                  <w:b/>
                                  <w:bCs/>
                                  <w:color w:val="4472C4" w:themeColor="accent1"/>
                                </w:rPr>
                                <w:t xml:space="preserve"> young </w:t>
                              </w:r>
                              <w:proofErr w:type="gramStart"/>
                              <w:r w:rsidRPr="00B95149">
                                <w:rPr>
                                  <w:rFonts w:cstheme="minorHAnsi"/>
                                  <w:b/>
                                  <w:bCs/>
                                  <w:color w:val="4472C4" w:themeColor="accent1"/>
                                </w:rPr>
                                <w:t>People</w:t>
                              </w:r>
                              <w:proofErr w:type="gramEnd"/>
                            </w:p>
                            <w:p w14:paraId="75648643" w14:textId="233B06EF" w:rsidR="00805163" w:rsidRPr="00B95149" w:rsidRDefault="00DB605E">
                              <w:pPr>
                                <w:pStyle w:val="ListParagraph"/>
                                <w:numPr>
                                  <w:ilvl w:val="0"/>
                                  <w:numId w:val="6"/>
                                </w:numPr>
                                <w:rPr>
                                  <w:rFonts w:cstheme="minorHAnsi"/>
                                  <w:b/>
                                  <w:bCs/>
                                  <w:color w:val="4472C4" w:themeColor="accent1"/>
                                </w:rPr>
                              </w:pPr>
                              <w:r w:rsidRPr="00B95149">
                                <w:rPr>
                                  <w:rFonts w:cstheme="minorHAnsi"/>
                                  <w:b/>
                                  <w:bCs/>
                                  <w:color w:val="4472C4" w:themeColor="accent1"/>
                                </w:rPr>
                                <w:t>Outcome of the SEND Inspection – update</w:t>
                              </w:r>
                            </w:p>
                            <w:p w14:paraId="15ED784E" w14:textId="6B9C85DC" w:rsidR="00DB605E" w:rsidRPr="00B95149" w:rsidRDefault="00A74A8D">
                              <w:pPr>
                                <w:pStyle w:val="ListParagraph"/>
                                <w:numPr>
                                  <w:ilvl w:val="0"/>
                                  <w:numId w:val="6"/>
                                </w:numPr>
                                <w:rPr>
                                  <w:rFonts w:cstheme="minorHAnsi"/>
                                  <w:b/>
                                  <w:bCs/>
                                  <w:color w:val="4472C4" w:themeColor="accent1"/>
                                </w:rPr>
                              </w:pPr>
                              <w:r w:rsidRPr="00B95149">
                                <w:rPr>
                                  <w:rFonts w:cstheme="minorHAnsi"/>
                                  <w:b/>
                                  <w:bCs/>
                                  <w:color w:val="4472C4" w:themeColor="accent1"/>
                                </w:rPr>
                                <w:t>Accommodation Strategy and Sufficiency</w:t>
                              </w:r>
                            </w:p>
                            <w:p w14:paraId="1409299E" w14:textId="6B7434D1" w:rsidR="00A74A8D" w:rsidRPr="00B95149" w:rsidRDefault="00A74A8D">
                              <w:pPr>
                                <w:pStyle w:val="ListParagraph"/>
                                <w:numPr>
                                  <w:ilvl w:val="0"/>
                                  <w:numId w:val="6"/>
                                </w:numPr>
                                <w:rPr>
                                  <w:rFonts w:cstheme="minorHAnsi"/>
                                  <w:b/>
                                  <w:bCs/>
                                  <w:color w:val="4472C4" w:themeColor="accent1"/>
                                </w:rPr>
                              </w:pPr>
                              <w:r w:rsidRPr="00B95149">
                                <w:rPr>
                                  <w:rFonts w:cstheme="minorHAnsi"/>
                                  <w:b/>
                                  <w:bCs/>
                                  <w:color w:val="4472C4" w:themeColor="accent1"/>
                                </w:rPr>
                                <w:t>Home to School Transport</w:t>
                              </w:r>
                            </w:p>
                            <w:p w14:paraId="0331DF27" w14:textId="45B764E9" w:rsidR="00A74A8D" w:rsidRPr="00B95149" w:rsidRDefault="00061BBB">
                              <w:pPr>
                                <w:pStyle w:val="ListParagraph"/>
                                <w:numPr>
                                  <w:ilvl w:val="0"/>
                                  <w:numId w:val="6"/>
                                </w:numPr>
                                <w:rPr>
                                  <w:rFonts w:cstheme="minorHAnsi"/>
                                  <w:b/>
                                  <w:bCs/>
                                  <w:color w:val="4472C4" w:themeColor="accent1"/>
                                </w:rPr>
                              </w:pPr>
                              <w:r w:rsidRPr="00B95149">
                                <w:rPr>
                                  <w:rFonts w:cstheme="minorHAnsi"/>
                                  <w:b/>
                                  <w:bCs/>
                                  <w:color w:val="4472C4" w:themeColor="accent1"/>
                                </w:rPr>
                                <w:t>Off Rolling Update</w:t>
                              </w:r>
                            </w:p>
                            <w:p w14:paraId="4E6EF539" w14:textId="495397AD" w:rsidR="00061BBB" w:rsidRPr="00B95149" w:rsidRDefault="00061BBB">
                              <w:pPr>
                                <w:pStyle w:val="ListParagraph"/>
                                <w:numPr>
                                  <w:ilvl w:val="0"/>
                                  <w:numId w:val="6"/>
                                </w:numPr>
                                <w:rPr>
                                  <w:rFonts w:cstheme="minorHAnsi"/>
                                  <w:b/>
                                  <w:bCs/>
                                  <w:color w:val="4472C4" w:themeColor="accent1"/>
                                </w:rPr>
                              </w:pPr>
                              <w:r w:rsidRPr="00B95149">
                                <w:rPr>
                                  <w:rFonts w:cstheme="minorHAnsi"/>
                                  <w:b/>
                                  <w:bCs/>
                                  <w:color w:val="4472C4" w:themeColor="accent1"/>
                                </w:rPr>
                                <w:t>Derby City Youth Justice Plan 2022-23</w:t>
                              </w:r>
                            </w:p>
                            <w:p w14:paraId="48A61B23" w14:textId="1BD98C22" w:rsidR="007B150D" w:rsidRPr="00B95149" w:rsidRDefault="00F423E0">
                              <w:pPr>
                                <w:pStyle w:val="ListParagraph"/>
                                <w:numPr>
                                  <w:ilvl w:val="0"/>
                                  <w:numId w:val="6"/>
                                </w:numPr>
                                <w:rPr>
                                  <w:rFonts w:cstheme="minorHAnsi"/>
                                  <w:b/>
                                  <w:bCs/>
                                  <w:color w:val="4472C4" w:themeColor="accent1"/>
                                </w:rPr>
                              </w:pPr>
                              <w:r w:rsidRPr="00B95149">
                                <w:rPr>
                                  <w:rFonts w:cstheme="minorHAnsi"/>
                                  <w:b/>
                                  <w:bCs/>
                                  <w:color w:val="4472C4" w:themeColor="accent1"/>
                                </w:rPr>
                                <w:t>Care Review</w:t>
                              </w:r>
                            </w:p>
                            <w:p w14:paraId="07798D72" w14:textId="6907E4B0" w:rsidR="00F423E0" w:rsidRPr="00B95149" w:rsidRDefault="00F423E0">
                              <w:pPr>
                                <w:pStyle w:val="ListParagraph"/>
                                <w:numPr>
                                  <w:ilvl w:val="0"/>
                                  <w:numId w:val="6"/>
                                </w:numPr>
                                <w:rPr>
                                  <w:rFonts w:cstheme="minorHAnsi"/>
                                  <w:b/>
                                  <w:bCs/>
                                  <w:color w:val="4472C4" w:themeColor="accent1"/>
                                </w:rPr>
                              </w:pPr>
                              <w:r w:rsidRPr="00B95149">
                                <w:rPr>
                                  <w:rFonts w:cstheme="minorHAnsi"/>
                                  <w:b/>
                                  <w:bCs/>
                                  <w:color w:val="4472C4" w:themeColor="accent1"/>
                                </w:rPr>
                                <w:t>Minute Extract Audit &amp; Governance</w:t>
                              </w:r>
                            </w:p>
                            <w:p w14:paraId="3518126B" w14:textId="49975B67" w:rsidR="00F423E0" w:rsidRPr="00B95149" w:rsidRDefault="00D0470F">
                              <w:pPr>
                                <w:pStyle w:val="ListParagraph"/>
                                <w:numPr>
                                  <w:ilvl w:val="0"/>
                                  <w:numId w:val="6"/>
                                </w:numPr>
                                <w:rPr>
                                  <w:rFonts w:cstheme="minorHAnsi"/>
                                  <w:b/>
                                  <w:bCs/>
                                  <w:color w:val="4472C4" w:themeColor="accent1"/>
                                </w:rPr>
                              </w:pPr>
                              <w:r w:rsidRPr="00B95149">
                                <w:rPr>
                                  <w:rFonts w:cstheme="minorHAnsi"/>
                                  <w:b/>
                                  <w:bCs/>
                                  <w:color w:val="4472C4" w:themeColor="accent1"/>
                                </w:rPr>
                                <w:t>Discretion</w:t>
                              </w:r>
                              <w:r w:rsidR="008A0A1C" w:rsidRPr="00B95149">
                                <w:rPr>
                                  <w:rFonts w:cstheme="minorHAnsi"/>
                                  <w:b/>
                                  <w:bCs/>
                                  <w:color w:val="4472C4" w:themeColor="accent1"/>
                                </w:rPr>
                                <w:t xml:space="preserve">ary Travel Assistance for eligible students aged 16-19 with </w:t>
                              </w:r>
                              <w:proofErr w:type="gramStart"/>
                              <w:r w:rsidRPr="00B95149">
                                <w:rPr>
                                  <w:rFonts w:cstheme="minorHAnsi"/>
                                  <w:b/>
                                  <w:bCs/>
                                  <w:color w:val="4472C4" w:themeColor="accent1"/>
                                </w:rPr>
                                <w:t>SEND</w:t>
                              </w:r>
                              <w:proofErr w:type="gramEnd"/>
                            </w:p>
                            <w:p w14:paraId="10A35FE3" w14:textId="41780555" w:rsidR="00C26F5A" w:rsidRPr="00B95149" w:rsidRDefault="00C26F5A">
                              <w:pPr>
                                <w:pStyle w:val="ListParagraph"/>
                                <w:numPr>
                                  <w:ilvl w:val="0"/>
                                  <w:numId w:val="6"/>
                                </w:numPr>
                                <w:rPr>
                                  <w:rFonts w:cstheme="minorHAnsi"/>
                                  <w:b/>
                                  <w:bCs/>
                                  <w:color w:val="4472C4" w:themeColor="accent1"/>
                                </w:rPr>
                              </w:pPr>
                              <w:r w:rsidRPr="00B95149">
                                <w:rPr>
                                  <w:rFonts w:cstheme="minorHAnsi"/>
                                  <w:b/>
                                  <w:bCs/>
                                  <w:color w:val="4472C4" w:themeColor="accent1"/>
                                </w:rPr>
                                <w:t>Attainment and Progress SEND</w:t>
                              </w:r>
                            </w:p>
                            <w:p w14:paraId="7E7F45AF" w14:textId="30A11A3A" w:rsidR="00C26F5A" w:rsidRPr="00B95149" w:rsidRDefault="00AD4773">
                              <w:pPr>
                                <w:pStyle w:val="ListParagraph"/>
                                <w:numPr>
                                  <w:ilvl w:val="0"/>
                                  <w:numId w:val="6"/>
                                </w:numPr>
                                <w:rPr>
                                  <w:rFonts w:cstheme="minorHAnsi"/>
                                  <w:b/>
                                  <w:bCs/>
                                  <w:color w:val="4472C4" w:themeColor="accent1"/>
                                </w:rPr>
                              </w:pPr>
                              <w:r w:rsidRPr="00B95149">
                                <w:rPr>
                                  <w:rFonts w:cstheme="minorHAnsi"/>
                                  <w:b/>
                                  <w:bCs/>
                                  <w:color w:val="4472C4" w:themeColor="accent1"/>
                                </w:rPr>
                                <w:t xml:space="preserve">Proposals to consider changes to </w:t>
                              </w:r>
                              <w:r w:rsidR="00E67701" w:rsidRPr="00B95149">
                                <w:rPr>
                                  <w:rFonts w:cstheme="minorHAnsi"/>
                                  <w:b/>
                                  <w:bCs/>
                                  <w:color w:val="4472C4" w:themeColor="accent1"/>
                                </w:rPr>
                                <w:t xml:space="preserve">provision of discretionary travel assistance for eligible </w:t>
                              </w:r>
                              <w:r w:rsidR="00F62E05" w:rsidRPr="00B95149">
                                <w:rPr>
                                  <w:rFonts w:cstheme="minorHAnsi"/>
                                  <w:b/>
                                  <w:bCs/>
                                  <w:color w:val="4472C4" w:themeColor="accent1"/>
                                </w:rPr>
                                <w:t xml:space="preserve">students </w:t>
                              </w:r>
                              <w:r w:rsidR="00B970B5" w:rsidRPr="00B95149">
                                <w:rPr>
                                  <w:rFonts w:cstheme="minorHAnsi"/>
                                  <w:b/>
                                  <w:bCs/>
                                  <w:color w:val="4472C4" w:themeColor="accent1"/>
                                </w:rPr>
                                <w:t xml:space="preserve">aged 16-19 with </w:t>
                              </w:r>
                              <w:proofErr w:type="gramStart"/>
                              <w:r w:rsidR="00B970B5" w:rsidRPr="00B95149">
                                <w:rPr>
                                  <w:rFonts w:cstheme="minorHAnsi"/>
                                  <w:b/>
                                  <w:bCs/>
                                  <w:color w:val="4472C4" w:themeColor="accent1"/>
                                </w:rPr>
                                <w:t>SEND</w:t>
                              </w:r>
                              <w:proofErr w:type="gramEnd"/>
                            </w:p>
                            <w:p w14:paraId="27345F14" w14:textId="63A3DDA2" w:rsidR="00B970B5" w:rsidRPr="00B95149" w:rsidRDefault="00B970B5">
                              <w:pPr>
                                <w:pStyle w:val="ListParagraph"/>
                                <w:numPr>
                                  <w:ilvl w:val="0"/>
                                  <w:numId w:val="6"/>
                                </w:numPr>
                                <w:rPr>
                                  <w:rFonts w:cstheme="minorHAnsi"/>
                                  <w:b/>
                                  <w:bCs/>
                                  <w:color w:val="4472C4" w:themeColor="accent1"/>
                                </w:rPr>
                              </w:pPr>
                              <w:r w:rsidRPr="00B95149">
                                <w:rPr>
                                  <w:rFonts w:cstheme="minorHAnsi"/>
                                  <w:b/>
                                  <w:bCs/>
                                  <w:color w:val="4472C4" w:themeColor="accent1"/>
                                </w:rPr>
                                <w:t>Household Support Fund – Families in need of help</w:t>
                              </w:r>
                            </w:p>
                            <w:p w14:paraId="5E63C204" w14:textId="4DBBF8DF" w:rsidR="006E7629" w:rsidRPr="00B95149" w:rsidRDefault="006E7629">
                              <w:pPr>
                                <w:pStyle w:val="ListParagraph"/>
                                <w:numPr>
                                  <w:ilvl w:val="0"/>
                                  <w:numId w:val="6"/>
                                </w:numPr>
                                <w:rPr>
                                  <w:rFonts w:cstheme="minorHAnsi"/>
                                  <w:b/>
                                  <w:bCs/>
                                  <w:color w:val="4472C4" w:themeColor="accent1"/>
                                </w:rPr>
                              </w:pPr>
                              <w:r w:rsidRPr="00B95149">
                                <w:rPr>
                                  <w:rFonts w:cstheme="minorHAnsi"/>
                                  <w:b/>
                                  <w:bCs/>
                                  <w:color w:val="4472C4" w:themeColor="accent1"/>
                                </w:rPr>
                                <w:t>Education Health Care Plan (EHCP) Quality &amp; Timeliness</w:t>
                              </w:r>
                            </w:p>
                            <w:p w14:paraId="37FBF499" w14:textId="2598289E" w:rsidR="00BB79A4" w:rsidRPr="00B95149" w:rsidRDefault="00BB79A4">
                              <w:pPr>
                                <w:pStyle w:val="ListParagraph"/>
                                <w:numPr>
                                  <w:ilvl w:val="0"/>
                                  <w:numId w:val="6"/>
                                </w:numPr>
                                <w:rPr>
                                  <w:rFonts w:cstheme="minorHAnsi"/>
                                  <w:b/>
                                  <w:bCs/>
                                  <w:color w:val="4472C4" w:themeColor="accent1"/>
                                </w:rPr>
                              </w:pPr>
                              <w:r w:rsidRPr="00B95149">
                                <w:rPr>
                                  <w:rFonts w:cstheme="minorHAnsi"/>
                                  <w:b/>
                                  <w:bCs/>
                                  <w:color w:val="4472C4" w:themeColor="accent1"/>
                                </w:rPr>
                                <w:t>Monitoring Safeguarding Practice</w:t>
                              </w:r>
                            </w:p>
                            <w:p w14:paraId="42987B47" w14:textId="6530DC76" w:rsidR="00962069" w:rsidRPr="00A16C80" w:rsidRDefault="00BB79A4">
                              <w:pPr>
                                <w:pStyle w:val="ListParagraph"/>
                                <w:numPr>
                                  <w:ilvl w:val="0"/>
                                  <w:numId w:val="6"/>
                                </w:numPr>
                                <w:rPr>
                                  <w:rFonts w:cstheme="minorHAnsi"/>
                                  <w:b/>
                                  <w:bCs/>
                                  <w:color w:val="4472C4" w:themeColor="accent1"/>
                                </w:rPr>
                              </w:pPr>
                              <w:r w:rsidRPr="00A16C80">
                                <w:rPr>
                                  <w:rFonts w:cstheme="minorHAnsi"/>
                                  <w:b/>
                                  <w:bCs/>
                                  <w:color w:val="4472C4" w:themeColor="accent1"/>
                                </w:rPr>
                                <w:t>Derby Safeguarding Children Board</w:t>
                              </w:r>
                              <w:r w:rsidR="00BC565B" w:rsidRPr="00A16C80">
                                <w:rPr>
                                  <w:rFonts w:cstheme="minorHAnsi"/>
                                  <w:b/>
                                  <w:bCs/>
                                  <w:color w:val="4472C4" w:themeColor="accent1"/>
                                </w:rPr>
                                <w:t xml:space="preserve"> (</w:t>
                              </w:r>
                              <w:proofErr w:type="gramStart"/>
                              <w:r w:rsidR="00BC565B" w:rsidRPr="00A16C80">
                                <w:rPr>
                                  <w:rFonts w:cstheme="minorHAnsi"/>
                                  <w:b/>
                                  <w:bCs/>
                                  <w:color w:val="4472C4" w:themeColor="accent1"/>
                                </w:rPr>
                                <w:t>DSCB )</w:t>
                              </w:r>
                              <w:proofErr w:type="gramEnd"/>
                              <w:r w:rsidR="00BC565B" w:rsidRPr="00A16C80">
                                <w:rPr>
                                  <w:rFonts w:cstheme="minorHAnsi"/>
                                  <w:b/>
                                  <w:bCs/>
                                  <w:color w:val="4472C4" w:themeColor="accent1"/>
                                </w:rPr>
                                <w:t xml:space="preserve"> Children at Risk of Exploitation (CRE) Annual Report</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wps:wsp>
                        <wps:cNvPr id="61" name="Text Box 61"/>
                        <wps:cNvSpPr txBox="1"/>
                        <wps:spPr>
                          <a:xfrm>
                            <a:off x="0" y="231820"/>
                            <a:ext cx="1828800" cy="685800"/>
                          </a:xfrm>
                          <a:prstGeom prst="rect">
                            <a:avLst/>
                          </a:prstGeom>
                          <a:solidFill>
                            <a:schemeClr val="bg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EBE20F1" w14:textId="2E506D7C" w:rsidR="00962069" w:rsidRPr="00D80014" w:rsidRDefault="00962069">
                              <w:pPr>
                                <w:pStyle w:val="NoSpacing"/>
                                <w:jc w:val="center"/>
                                <w:rPr>
                                  <w:rFonts w:ascii="Calibri" w:eastAsiaTheme="majorEastAsia" w:hAnsi="Calibri" w:cs="Calibri"/>
                                  <w:b/>
                                  <w:bCs/>
                                  <w:caps/>
                                  <w:color w:val="4472C4" w:themeColor="accent1"/>
                                  <w:sz w:val="28"/>
                                  <w:szCs w:val="28"/>
                                </w:rPr>
                              </w:pPr>
                            </w:p>
                          </w:txbxContent>
                        </wps:txbx>
                        <wps:bodyPr rot="0" spcFirstLastPara="0" vertOverflow="overflow" horzOverflow="overflow" vert="horz" wrap="square" lIns="91440" tIns="91440" rIns="91440" bIns="91440" numCol="1" spcCol="0" rtlCol="0" fromWordArt="0" anchor="ctr"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40EAB46" id="Group 50" o:spid="_x0000_s1050" style="position:absolute;margin-left:378pt;margin-top:-43pt;width:328.45pt;height:508.5pt;z-index:-251555840;mso-wrap-distance-left:18pt;mso-wrap-distance-right:18pt;mso-position-horizontal-relative:margin;mso-position-vertical-relative:margin;mso-width-relative:margin;mso-height-relative:margin" coordorigin=",2318" coordsize="18288,6361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">
                <v:rect id="Rectangle 54" o:spid="_x0000_s1051" style="position:absolute;top:9272;width:18288;height:5666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" filled="f" strokecolor="#4472c4 [3204]" strokeweight="1pt">
                  <v:textbox inset=",14.4pt,8.64pt,18pt">
                    <w:txbxContent>
                      <w:p w14:paraId="33C77103" w14:textId="77777777" w:rsidR="00B95149" w:rsidRPr="00B95149" w:rsidRDefault="00B95149" w:rsidP="00B95149">
                        <w:pPr>
                          <w:pStyle w:val="NoSpacing"/>
                          <w:jc w:val="center"/>
                          <w:rPr>
                            <w:rFonts w:ascii="Calibri" w:eastAsiaTheme="majorEastAsia" w:hAnsi="Calibri" w:cs="Calibri"/>
                            <w:b/>
                            <w:bCs/>
                            <w:caps/>
                            <w:color w:val="4472C4" w:themeColor="accent1"/>
                            <w:sz w:val="28"/>
                            <w:szCs w:val="28"/>
                          </w:rPr>
                        </w:pPr>
                        <w:r w:rsidRPr="00B95149">
                          <w:rPr>
                            <w:rFonts w:ascii="Calibri" w:eastAsiaTheme="majorEastAsia" w:hAnsi="Calibri" w:cs="Calibri"/>
                            <w:b/>
                            <w:bCs/>
                            <w:caps/>
                            <w:color w:val="4472C4" w:themeColor="accent1"/>
                            <w:sz w:val="28"/>
                            <w:szCs w:val="28"/>
                          </w:rPr>
                          <w:t xml:space="preserve">Work Programme 2022 - 23 </w:t>
                        </w:r>
                      </w:p>
                      <w:p w14:paraId="5E850051" w14:textId="77777777" w:rsidR="008B5EBE" w:rsidRPr="00B95149" w:rsidRDefault="008B5EBE" w:rsidP="001940D5">
                        <w:pPr>
                          <w:ind w:left="360" w:hanging="360"/>
                          <w:rPr>
                            <w:color w:val="4472C4" w:themeColor="accent1"/>
                          </w:rPr>
                        </w:pPr>
                      </w:p>
                      <w:p w14:paraId="3BF706AD" w14:textId="0E6858B1" w:rsidR="00DA1C29" w:rsidRPr="00B95149" w:rsidRDefault="00961C1F">
                        <w:pPr>
                          <w:pStyle w:val="ListParagraph"/>
                          <w:numPr>
                            <w:ilvl w:val="0"/>
                            <w:numId w:val="6"/>
                          </w:numPr>
                          <w:rPr>
                            <w:rFonts w:cstheme="minorHAnsi"/>
                            <w:b/>
                            <w:bCs/>
                            <w:color w:val="4472C4" w:themeColor="accent1"/>
                          </w:rPr>
                        </w:pPr>
                        <w:r w:rsidRPr="00B95149">
                          <w:rPr>
                            <w:rFonts w:cstheme="minorHAnsi"/>
                            <w:b/>
                            <w:bCs/>
                            <w:color w:val="4472C4" w:themeColor="accent1"/>
                          </w:rPr>
                          <w:t>Outcome of Derby’s I</w:t>
                        </w:r>
                        <w:r w:rsidR="001F395F" w:rsidRPr="00B95149">
                          <w:rPr>
                            <w:rFonts w:cstheme="minorHAnsi"/>
                            <w:b/>
                            <w:bCs/>
                            <w:color w:val="4472C4" w:themeColor="accent1"/>
                          </w:rPr>
                          <w:t>nspection of Local Authority Children’s Services</w:t>
                        </w:r>
                      </w:p>
                      <w:p w14:paraId="4B219856" w14:textId="39694EE8" w:rsidR="001F395F" w:rsidRPr="00B95149" w:rsidRDefault="001F395F">
                        <w:pPr>
                          <w:pStyle w:val="ListParagraph"/>
                          <w:numPr>
                            <w:ilvl w:val="0"/>
                            <w:numId w:val="6"/>
                          </w:numPr>
                          <w:rPr>
                            <w:rFonts w:cstheme="minorHAnsi"/>
                            <w:b/>
                            <w:bCs/>
                            <w:color w:val="4472C4" w:themeColor="accent1"/>
                          </w:rPr>
                        </w:pPr>
                        <w:r w:rsidRPr="00B95149">
                          <w:rPr>
                            <w:rFonts w:cstheme="minorHAnsi"/>
                            <w:b/>
                            <w:bCs/>
                            <w:color w:val="4472C4" w:themeColor="accent1"/>
                          </w:rPr>
                          <w:t>Opportunity for all</w:t>
                        </w:r>
                        <w:r w:rsidR="00B637E3" w:rsidRPr="00B95149">
                          <w:rPr>
                            <w:rFonts w:cstheme="minorHAnsi"/>
                            <w:b/>
                            <w:bCs/>
                            <w:color w:val="4472C4" w:themeColor="accent1"/>
                          </w:rPr>
                          <w:t xml:space="preserve"> – Strong Schools with great teachers for your child – Education White Paper</w:t>
                        </w:r>
                        <w:r w:rsidR="00DB605E" w:rsidRPr="00B95149">
                          <w:rPr>
                            <w:rFonts w:cstheme="minorHAnsi"/>
                            <w:b/>
                            <w:bCs/>
                            <w:color w:val="4472C4" w:themeColor="accent1"/>
                          </w:rPr>
                          <w:t xml:space="preserve"> and SEND Green P</w:t>
                        </w:r>
                        <w:r w:rsidR="00A74A8D" w:rsidRPr="00B95149">
                          <w:rPr>
                            <w:rFonts w:cstheme="minorHAnsi"/>
                            <w:b/>
                            <w:bCs/>
                            <w:color w:val="4472C4" w:themeColor="accent1"/>
                          </w:rPr>
                          <w:t>aper</w:t>
                        </w:r>
                      </w:p>
                      <w:p w14:paraId="0E84CA97" w14:textId="142595C1" w:rsidR="00B637E3" w:rsidRPr="00B95149" w:rsidRDefault="00B637E3">
                        <w:pPr>
                          <w:pStyle w:val="ListParagraph"/>
                          <w:numPr>
                            <w:ilvl w:val="0"/>
                            <w:numId w:val="6"/>
                          </w:numPr>
                          <w:rPr>
                            <w:rFonts w:cstheme="minorHAnsi"/>
                            <w:b/>
                            <w:bCs/>
                            <w:color w:val="4472C4" w:themeColor="accent1"/>
                          </w:rPr>
                        </w:pPr>
                        <w:r w:rsidRPr="00B95149">
                          <w:rPr>
                            <w:rFonts w:cstheme="minorHAnsi"/>
                            <w:b/>
                            <w:bCs/>
                            <w:color w:val="4472C4" w:themeColor="accent1"/>
                          </w:rPr>
                          <w:t>Development of a Family Hub Model for Derby</w:t>
                        </w:r>
                      </w:p>
                      <w:p w14:paraId="6472FA9A" w14:textId="499F0986" w:rsidR="00B637E3" w:rsidRPr="00B95149" w:rsidRDefault="00805163">
                        <w:pPr>
                          <w:pStyle w:val="ListParagraph"/>
                          <w:numPr>
                            <w:ilvl w:val="0"/>
                            <w:numId w:val="6"/>
                          </w:numPr>
                          <w:rPr>
                            <w:rFonts w:cstheme="minorHAnsi"/>
                            <w:b/>
                            <w:bCs/>
                            <w:color w:val="4472C4" w:themeColor="accent1"/>
                          </w:rPr>
                        </w:pPr>
                        <w:r w:rsidRPr="00B95149">
                          <w:rPr>
                            <w:rFonts w:cstheme="minorHAnsi"/>
                            <w:b/>
                            <w:bCs/>
                            <w:color w:val="4472C4" w:themeColor="accent1"/>
                          </w:rPr>
                          <w:t>NHS Dentistry Early Years Dental Care</w:t>
                        </w:r>
                      </w:p>
                      <w:p w14:paraId="466FF830" w14:textId="638C86BC" w:rsidR="00805163" w:rsidRPr="00B95149" w:rsidRDefault="00805163">
                        <w:pPr>
                          <w:pStyle w:val="ListParagraph"/>
                          <w:numPr>
                            <w:ilvl w:val="0"/>
                            <w:numId w:val="6"/>
                          </w:numPr>
                          <w:rPr>
                            <w:rFonts w:cstheme="minorHAnsi"/>
                            <w:b/>
                            <w:bCs/>
                            <w:color w:val="4472C4" w:themeColor="accent1"/>
                          </w:rPr>
                        </w:pPr>
                        <w:r w:rsidRPr="00B95149">
                          <w:rPr>
                            <w:rFonts w:cstheme="minorHAnsi"/>
                            <w:b/>
                            <w:bCs/>
                            <w:color w:val="4472C4" w:themeColor="accent1"/>
                          </w:rPr>
                          <w:t xml:space="preserve">Neurodevelopment (including Autism) Pathways for children </w:t>
                        </w:r>
                        <w:r w:rsidR="00B95149">
                          <w:rPr>
                            <w:rFonts w:cstheme="minorHAnsi"/>
                            <w:b/>
                            <w:bCs/>
                            <w:color w:val="4472C4" w:themeColor="accent1"/>
                          </w:rPr>
                          <w:t>and</w:t>
                        </w:r>
                        <w:r w:rsidRPr="00B95149">
                          <w:rPr>
                            <w:rFonts w:cstheme="minorHAnsi"/>
                            <w:b/>
                            <w:bCs/>
                            <w:color w:val="4472C4" w:themeColor="accent1"/>
                          </w:rPr>
                          <w:t xml:space="preserve"> young </w:t>
                        </w:r>
                        <w:proofErr w:type="gramStart"/>
                        <w:r w:rsidRPr="00B95149">
                          <w:rPr>
                            <w:rFonts w:cstheme="minorHAnsi"/>
                            <w:b/>
                            <w:bCs/>
                            <w:color w:val="4472C4" w:themeColor="accent1"/>
                          </w:rPr>
                          <w:t>People</w:t>
                        </w:r>
                        <w:proofErr w:type="gramEnd"/>
                      </w:p>
                      <w:p w14:paraId="75648643" w14:textId="233B06EF" w:rsidR="00805163" w:rsidRPr="00B95149" w:rsidRDefault="00DB605E">
                        <w:pPr>
                          <w:pStyle w:val="ListParagraph"/>
                          <w:numPr>
                            <w:ilvl w:val="0"/>
                            <w:numId w:val="6"/>
                          </w:numPr>
                          <w:rPr>
                            <w:rFonts w:cstheme="minorHAnsi"/>
                            <w:b/>
                            <w:bCs/>
                            <w:color w:val="4472C4" w:themeColor="accent1"/>
                          </w:rPr>
                        </w:pPr>
                        <w:r w:rsidRPr="00B95149">
                          <w:rPr>
                            <w:rFonts w:cstheme="minorHAnsi"/>
                            <w:b/>
                            <w:bCs/>
                            <w:color w:val="4472C4" w:themeColor="accent1"/>
                          </w:rPr>
                          <w:t>Outcome of the SEND Inspection – update</w:t>
                        </w:r>
                      </w:p>
                      <w:p w14:paraId="15ED784E" w14:textId="6B9C85DC" w:rsidR="00DB605E" w:rsidRPr="00B95149" w:rsidRDefault="00A74A8D">
                        <w:pPr>
                          <w:pStyle w:val="ListParagraph"/>
                          <w:numPr>
                            <w:ilvl w:val="0"/>
                            <w:numId w:val="6"/>
                          </w:numPr>
                          <w:rPr>
                            <w:rFonts w:cstheme="minorHAnsi"/>
                            <w:b/>
                            <w:bCs/>
                            <w:color w:val="4472C4" w:themeColor="accent1"/>
                          </w:rPr>
                        </w:pPr>
                        <w:r w:rsidRPr="00B95149">
                          <w:rPr>
                            <w:rFonts w:cstheme="minorHAnsi"/>
                            <w:b/>
                            <w:bCs/>
                            <w:color w:val="4472C4" w:themeColor="accent1"/>
                          </w:rPr>
                          <w:t>Accommodation Strategy and Sufficiency</w:t>
                        </w:r>
                      </w:p>
                      <w:p w14:paraId="1409299E" w14:textId="6B7434D1" w:rsidR="00A74A8D" w:rsidRPr="00B95149" w:rsidRDefault="00A74A8D">
                        <w:pPr>
                          <w:pStyle w:val="ListParagraph"/>
                          <w:numPr>
                            <w:ilvl w:val="0"/>
                            <w:numId w:val="6"/>
                          </w:numPr>
                          <w:rPr>
                            <w:rFonts w:cstheme="minorHAnsi"/>
                            <w:b/>
                            <w:bCs/>
                            <w:color w:val="4472C4" w:themeColor="accent1"/>
                          </w:rPr>
                        </w:pPr>
                        <w:r w:rsidRPr="00B95149">
                          <w:rPr>
                            <w:rFonts w:cstheme="minorHAnsi"/>
                            <w:b/>
                            <w:bCs/>
                            <w:color w:val="4472C4" w:themeColor="accent1"/>
                          </w:rPr>
                          <w:t>Home to School Transport</w:t>
                        </w:r>
                      </w:p>
                      <w:p w14:paraId="0331DF27" w14:textId="45B764E9" w:rsidR="00A74A8D" w:rsidRPr="00B95149" w:rsidRDefault="00061BBB">
                        <w:pPr>
                          <w:pStyle w:val="ListParagraph"/>
                          <w:numPr>
                            <w:ilvl w:val="0"/>
                            <w:numId w:val="6"/>
                          </w:numPr>
                          <w:rPr>
                            <w:rFonts w:cstheme="minorHAnsi"/>
                            <w:b/>
                            <w:bCs/>
                            <w:color w:val="4472C4" w:themeColor="accent1"/>
                          </w:rPr>
                        </w:pPr>
                        <w:r w:rsidRPr="00B95149">
                          <w:rPr>
                            <w:rFonts w:cstheme="minorHAnsi"/>
                            <w:b/>
                            <w:bCs/>
                            <w:color w:val="4472C4" w:themeColor="accent1"/>
                          </w:rPr>
                          <w:t>Off Rolling Update</w:t>
                        </w:r>
                      </w:p>
                      <w:p w14:paraId="4E6EF539" w14:textId="495397AD" w:rsidR="00061BBB" w:rsidRPr="00B95149" w:rsidRDefault="00061BBB">
                        <w:pPr>
                          <w:pStyle w:val="ListParagraph"/>
                          <w:numPr>
                            <w:ilvl w:val="0"/>
                            <w:numId w:val="6"/>
                          </w:numPr>
                          <w:rPr>
                            <w:rFonts w:cstheme="minorHAnsi"/>
                            <w:b/>
                            <w:bCs/>
                            <w:color w:val="4472C4" w:themeColor="accent1"/>
                          </w:rPr>
                        </w:pPr>
                        <w:r w:rsidRPr="00B95149">
                          <w:rPr>
                            <w:rFonts w:cstheme="minorHAnsi"/>
                            <w:b/>
                            <w:bCs/>
                            <w:color w:val="4472C4" w:themeColor="accent1"/>
                          </w:rPr>
                          <w:t>Derby City Youth Justice Plan 2022-23</w:t>
                        </w:r>
                      </w:p>
                      <w:p w14:paraId="48A61B23" w14:textId="1BD98C22" w:rsidR="007B150D" w:rsidRPr="00B95149" w:rsidRDefault="00F423E0">
                        <w:pPr>
                          <w:pStyle w:val="ListParagraph"/>
                          <w:numPr>
                            <w:ilvl w:val="0"/>
                            <w:numId w:val="6"/>
                          </w:numPr>
                          <w:rPr>
                            <w:rFonts w:cstheme="minorHAnsi"/>
                            <w:b/>
                            <w:bCs/>
                            <w:color w:val="4472C4" w:themeColor="accent1"/>
                          </w:rPr>
                        </w:pPr>
                        <w:r w:rsidRPr="00B95149">
                          <w:rPr>
                            <w:rFonts w:cstheme="minorHAnsi"/>
                            <w:b/>
                            <w:bCs/>
                            <w:color w:val="4472C4" w:themeColor="accent1"/>
                          </w:rPr>
                          <w:t>Care Review</w:t>
                        </w:r>
                      </w:p>
                      <w:p w14:paraId="07798D72" w14:textId="6907E4B0" w:rsidR="00F423E0" w:rsidRPr="00B95149" w:rsidRDefault="00F423E0">
                        <w:pPr>
                          <w:pStyle w:val="ListParagraph"/>
                          <w:numPr>
                            <w:ilvl w:val="0"/>
                            <w:numId w:val="6"/>
                          </w:numPr>
                          <w:rPr>
                            <w:rFonts w:cstheme="minorHAnsi"/>
                            <w:b/>
                            <w:bCs/>
                            <w:color w:val="4472C4" w:themeColor="accent1"/>
                          </w:rPr>
                        </w:pPr>
                        <w:r w:rsidRPr="00B95149">
                          <w:rPr>
                            <w:rFonts w:cstheme="minorHAnsi"/>
                            <w:b/>
                            <w:bCs/>
                            <w:color w:val="4472C4" w:themeColor="accent1"/>
                          </w:rPr>
                          <w:t>Minute Extract Audit &amp; Governance</w:t>
                        </w:r>
                      </w:p>
                      <w:p w14:paraId="3518126B" w14:textId="49975B67" w:rsidR="00F423E0" w:rsidRPr="00B95149" w:rsidRDefault="00D0470F">
                        <w:pPr>
                          <w:pStyle w:val="ListParagraph"/>
                          <w:numPr>
                            <w:ilvl w:val="0"/>
                            <w:numId w:val="6"/>
                          </w:numPr>
                          <w:rPr>
                            <w:rFonts w:cstheme="minorHAnsi"/>
                            <w:b/>
                            <w:bCs/>
                            <w:color w:val="4472C4" w:themeColor="accent1"/>
                          </w:rPr>
                        </w:pPr>
                        <w:r w:rsidRPr="00B95149">
                          <w:rPr>
                            <w:rFonts w:cstheme="minorHAnsi"/>
                            <w:b/>
                            <w:bCs/>
                            <w:color w:val="4472C4" w:themeColor="accent1"/>
                          </w:rPr>
                          <w:t>Discretion</w:t>
                        </w:r>
                        <w:r w:rsidR="008A0A1C" w:rsidRPr="00B95149">
                          <w:rPr>
                            <w:rFonts w:cstheme="minorHAnsi"/>
                            <w:b/>
                            <w:bCs/>
                            <w:color w:val="4472C4" w:themeColor="accent1"/>
                          </w:rPr>
                          <w:t xml:space="preserve">ary Travel Assistance for eligible students aged 16-19 with </w:t>
                        </w:r>
                        <w:proofErr w:type="gramStart"/>
                        <w:r w:rsidRPr="00B95149">
                          <w:rPr>
                            <w:rFonts w:cstheme="minorHAnsi"/>
                            <w:b/>
                            <w:bCs/>
                            <w:color w:val="4472C4" w:themeColor="accent1"/>
                          </w:rPr>
                          <w:t>SEND</w:t>
                        </w:r>
                        <w:proofErr w:type="gramEnd"/>
                      </w:p>
                      <w:p w14:paraId="10A35FE3" w14:textId="41780555" w:rsidR="00C26F5A" w:rsidRPr="00B95149" w:rsidRDefault="00C26F5A">
                        <w:pPr>
                          <w:pStyle w:val="ListParagraph"/>
                          <w:numPr>
                            <w:ilvl w:val="0"/>
                            <w:numId w:val="6"/>
                          </w:numPr>
                          <w:rPr>
                            <w:rFonts w:cstheme="minorHAnsi"/>
                            <w:b/>
                            <w:bCs/>
                            <w:color w:val="4472C4" w:themeColor="accent1"/>
                          </w:rPr>
                        </w:pPr>
                        <w:r w:rsidRPr="00B95149">
                          <w:rPr>
                            <w:rFonts w:cstheme="minorHAnsi"/>
                            <w:b/>
                            <w:bCs/>
                            <w:color w:val="4472C4" w:themeColor="accent1"/>
                          </w:rPr>
                          <w:t>Attainment and Progress SEND</w:t>
                        </w:r>
                      </w:p>
                      <w:p w14:paraId="7E7F45AF" w14:textId="30A11A3A" w:rsidR="00C26F5A" w:rsidRPr="00B95149" w:rsidRDefault="00AD4773">
                        <w:pPr>
                          <w:pStyle w:val="ListParagraph"/>
                          <w:numPr>
                            <w:ilvl w:val="0"/>
                            <w:numId w:val="6"/>
                          </w:numPr>
                          <w:rPr>
                            <w:rFonts w:cstheme="minorHAnsi"/>
                            <w:b/>
                            <w:bCs/>
                            <w:color w:val="4472C4" w:themeColor="accent1"/>
                          </w:rPr>
                        </w:pPr>
                        <w:r w:rsidRPr="00B95149">
                          <w:rPr>
                            <w:rFonts w:cstheme="minorHAnsi"/>
                            <w:b/>
                            <w:bCs/>
                            <w:color w:val="4472C4" w:themeColor="accent1"/>
                          </w:rPr>
                          <w:t xml:space="preserve">Proposals to consider changes to </w:t>
                        </w:r>
                        <w:r w:rsidR="00E67701" w:rsidRPr="00B95149">
                          <w:rPr>
                            <w:rFonts w:cstheme="minorHAnsi"/>
                            <w:b/>
                            <w:bCs/>
                            <w:color w:val="4472C4" w:themeColor="accent1"/>
                          </w:rPr>
                          <w:t xml:space="preserve">provision of discretionary travel assistance for eligible </w:t>
                        </w:r>
                        <w:r w:rsidR="00F62E05" w:rsidRPr="00B95149">
                          <w:rPr>
                            <w:rFonts w:cstheme="minorHAnsi"/>
                            <w:b/>
                            <w:bCs/>
                            <w:color w:val="4472C4" w:themeColor="accent1"/>
                          </w:rPr>
                          <w:t xml:space="preserve">students </w:t>
                        </w:r>
                        <w:r w:rsidR="00B970B5" w:rsidRPr="00B95149">
                          <w:rPr>
                            <w:rFonts w:cstheme="minorHAnsi"/>
                            <w:b/>
                            <w:bCs/>
                            <w:color w:val="4472C4" w:themeColor="accent1"/>
                          </w:rPr>
                          <w:t xml:space="preserve">aged 16-19 with </w:t>
                        </w:r>
                        <w:proofErr w:type="gramStart"/>
                        <w:r w:rsidR="00B970B5" w:rsidRPr="00B95149">
                          <w:rPr>
                            <w:rFonts w:cstheme="minorHAnsi"/>
                            <w:b/>
                            <w:bCs/>
                            <w:color w:val="4472C4" w:themeColor="accent1"/>
                          </w:rPr>
                          <w:t>SEND</w:t>
                        </w:r>
                        <w:proofErr w:type="gramEnd"/>
                      </w:p>
                      <w:p w14:paraId="27345F14" w14:textId="63A3DDA2" w:rsidR="00B970B5" w:rsidRPr="00B95149" w:rsidRDefault="00B970B5">
                        <w:pPr>
                          <w:pStyle w:val="ListParagraph"/>
                          <w:numPr>
                            <w:ilvl w:val="0"/>
                            <w:numId w:val="6"/>
                          </w:numPr>
                          <w:rPr>
                            <w:rFonts w:cstheme="minorHAnsi"/>
                            <w:b/>
                            <w:bCs/>
                            <w:color w:val="4472C4" w:themeColor="accent1"/>
                          </w:rPr>
                        </w:pPr>
                        <w:r w:rsidRPr="00B95149">
                          <w:rPr>
                            <w:rFonts w:cstheme="minorHAnsi"/>
                            <w:b/>
                            <w:bCs/>
                            <w:color w:val="4472C4" w:themeColor="accent1"/>
                          </w:rPr>
                          <w:t>Household Support Fund – Families in need of help</w:t>
                        </w:r>
                      </w:p>
                      <w:p w14:paraId="5E63C204" w14:textId="4DBBF8DF" w:rsidR="006E7629" w:rsidRPr="00B95149" w:rsidRDefault="006E7629">
                        <w:pPr>
                          <w:pStyle w:val="ListParagraph"/>
                          <w:numPr>
                            <w:ilvl w:val="0"/>
                            <w:numId w:val="6"/>
                          </w:numPr>
                          <w:rPr>
                            <w:rFonts w:cstheme="minorHAnsi"/>
                            <w:b/>
                            <w:bCs/>
                            <w:color w:val="4472C4" w:themeColor="accent1"/>
                          </w:rPr>
                        </w:pPr>
                        <w:r w:rsidRPr="00B95149">
                          <w:rPr>
                            <w:rFonts w:cstheme="minorHAnsi"/>
                            <w:b/>
                            <w:bCs/>
                            <w:color w:val="4472C4" w:themeColor="accent1"/>
                          </w:rPr>
                          <w:t>Education Health Care Plan (EHCP) Quality &amp; Timeliness</w:t>
                        </w:r>
                      </w:p>
                      <w:p w14:paraId="37FBF499" w14:textId="2598289E" w:rsidR="00BB79A4" w:rsidRPr="00B95149" w:rsidRDefault="00BB79A4">
                        <w:pPr>
                          <w:pStyle w:val="ListParagraph"/>
                          <w:numPr>
                            <w:ilvl w:val="0"/>
                            <w:numId w:val="6"/>
                          </w:numPr>
                          <w:rPr>
                            <w:rFonts w:cstheme="minorHAnsi"/>
                            <w:b/>
                            <w:bCs/>
                            <w:color w:val="4472C4" w:themeColor="accent1"/>
                          </w:rPr>
                        </w:pPr>
                        <w:r w:rsidRPr="00B95149">
                          <w:rPr>
                            <w:rFonts w:cstheme="minorHAnsi"/>
                            <w:b/>
                            <w:bCs/>
                            <w:color w:val="4472C4" w:themeColor="accent1"/>
                          </w:rPr>
                          <w:t>Monitoring Safeguarding Practice</w:t>
                        </w:r>
                      </w:p>
                      <w:p w14:paraId="42987B47" w14:textId="6530DC76" w:rsidR="00962069" w:rsidRPr="00A16C80" w:rsidRDefault="00BB79A4">
                        <w:pPr>
                          <w:pStyle w:val="ListParagraph"/>
                          <w:numPr>
                            <w:ilvl w:val="0"/>
                            <w:numId w:val="6"/>
                          </w:numPr>
                          <w:rPr>
                            <w:rFonts w:cstheme="minorHAnsi"/>
                            <w:b/>
                            <w:bCs/>
                            <w:color w:val="4472C4" w:themeColor="accent1"/>
                          </w:rPr>
                        </w:pPr>
                        <w:r w:rsidRPr="00A16C80">
                          <w:rPr>
                            <w:rFonts w:cstheme="minorHAnsi"/>
                            <w:b/>
                            <w:bCs/>
                            <w:color w:val="4472C4" w:themeColor="accent1"/>
                          </w:rPr>
                          <w:t>Derby Safeguarding Children Board</w:t>
                        </w:r>
                        <w:r w:rsidR="00BC565B" w:rsidRPr="00A16C80">
                          <w:rPr>
                            <w:rFonts w:cstheme="minorHAnsi"/>
                            <w:b/>
                            <w:bCs/>
                            <w:color w:val="4472C4" w:themeColor="accent1"/>
                          </w:rPr>
                          <w:t xml:space="preserve"> (</w:t>
                        </w:r>
                        <w:proofErr w:type="gramStart"/>
                        <w:r w:rsidR="00BC565B" w:rsidRPr="00A16C80">
                          <w:rPr>
                            <w:rFonts w:cstheme="minorHAnsi"/>
                            <w:b/>
                            <w:bCs/>
                            <w:color w:val="4472C4" w:themeColor="accent1"/>
                          </w:rPr>
                          <w:t>DSCB )</w:t>
                        </w:r>
                        <w:proofErr w:type="gramEnd"/>
                        <w:r w:rsidR="00BC565B" w:rsidRPr="00A16C80">
                          <w:rPr>
                            <w:rFonts w:cstheme="minorHAnsi"/>
                            <w:b/>
                            <w:bCs/>
                            <w:color w:val="4472C4" w:themeColor="accent1"/>
                          </w:rPr>
                          <w:t xml:space="preserve"> Children at Risk of Exploitation (CRE) Annual Report</w:t>
                        </w:r>
                      </w:p>
                    </w:txbxContent>
                  </v:textbox>
                </v:rect>
                <v:shape id="Text Box 61" o:spid="_x0000_s1052" type="#_x0000_t202" style="position:absolute;top:2318;width:18288;height:685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" fillcolor="white [3212]" stroked="f" strokeweight=".5pt">
                  <v:textbox inset=",7.2pt,,7.2pt">
                    <w:txbxContent>
                      <w:p w14:paraId="6EBE20F1" w14:textId="2E506D7C" w:rsidR="00962069" w:rsidRPr="00D80014" w:rsidRDefault="00962069">
                        <w:pPr>
                          <w:pStyle w:val="NoSpacing"/>
                          <w:jc w:val="center"/>
                          <w:rPr>
                            <w:rFonts w:ascii="Calibri" w:eastAsiaTheme="majorEastAsia" w:hAnsi="Calibri" w:cs="Calibri"/>
                            <w:b/>
                            <w:bCs/>
                            <w:caps/>
                            <w:color w:val="4472C4" w:themeColor="accent1"/>
                            <w:sz w:val="28"/>
                            <w:szCs w:val="28"/>
                          </w:rPr>
                        </w:pPr>
                      </w:p>
                    </w:txbxContent>
                  </v:textbox>
                </v:shape>
                <w10:wrap type="square" anchorx="margin" anchory="margin"/>
              </v:group>
            </w:pict>
          </mc:Fallback>
        </mc:AlternateContent>
      </w:r>
      <w:r w:rsidR="008D0E5A" w:rsidRPr="002A1ABE">
        <w:rPr>
          <w:b/>
          <w:bCs/>
          <w:color w:val="4472C4" w:themeColor="accent1"/>
          <w:sz w:val="52"/>
          <w:szCs w:val="52"/>
        </w:rPr>
        <w:t>Children and Young People</w:t>
      </w:r>
      <w:r w:rsidR="00FE1958">
        <w:rPr>
          <w:b/>
          <w:bCs/>
          <w:color w:val="4472C4" w:themeColor="accent1"/>
          <w:sz w:val="52"/>
          <w:szCs w:val="52"/>
        </w:rPr>
        <w:t xml:space="preserve">    </w:t>
      </w:r>
      <w:r w:rsidR="008D0E5A" w:rsidRPr="002A1ABE">
        <w:rPr>
          <w:b/>
          <w:bCs/>
          <w:color w:val="4472C4" w:themeColor="accent1"/>
          <w:sz w:val="52"/>
          <w:szCs w:val="52"/>
        </w:rPr>
        <w:t>Scrutiny Review Board</w:t>
      </w:r>
    </w:p>
    <w:p w14:paraId="5AD72604" w14:textId="77777777" w:rsidR="00A16C80" w:rsidRPr="00A16C80" w:rsidRDefault="00A16C80" w:rsidP="005646AC">
      <w:pPr>
        <w:rPr>
          <w:b/>
          <w:bCs/>
          <w:color w:val="4472C4" w:themeColor="accent1"/>
          <w:sz w:val="28"/>
          <w:szCs w:val="28"/>
        </w:rPr>
      </w:pPr>
    </w:p>
    <w:p w14:paraId="05FBCAD2" w14:textId="39E30F22" w:rsidR="00DD6BDF" w:rsidRPr="002A1ABE" w:rsidRDefault="00957368" w:rsidP="005646AC">
      <w:pPr>
        <w:rPr>
          <w:b/>
          <w:bCs/>
          <w:color w:val="4472C4" w:themeColor="accent1"/>
          <w:sz w:val="24"/>
          <w:szCs w:val="24"/>
        </w:rPr>
      </w:pPr>
      <w:r>
        <w:rPr>
          <w:noProof/>
        </w:rPr>
        <w:drawing>
          <wp:inline distT="0" distB="0" distL="0" distR="0" wp14:anchorId="56C8578D" wp14:editId="55CACA68">
            <wp:extent cx="3486150" cy="2033061"/>
            <wp:effectExtent l="0" t="0" r="0" b="43815"/>
            <wp:docPr id="40" name="Diagram 40"/>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48" r:lo="rId49" r:qs="rId50" r:cs="rId51"/>
              </a:graphicData>
            </a:graphic>
          </wp:inline>
        </w:drawing>
      </w:r>
    </w:p>
    <w:p w14:paraId="5E7EADE1" w14:textId="2EAB8279" w:rsidR="00A706C8" w:rsidRPr="00416B0F" w:rsidRDefault="00A706C8" w:rsidP="00CE4830">
      <w:pPr>
        <w:rPr>
          <w:b/>
          <w:bCs/>
          <w:smallCaps/>
          <w:color w:val="4F81BD"/>
          <w:sz w:val="28"/>
          <w:szCs w:val="24"/>
        </w:rPr>
      </w:pPr>
      <w:bookmarkStart w:id="2" w:name="_Hlk111469516"/>
      <w:r w:rsidRPr="00416B0F">
        <w:rPr>
          <w:b/>
          <w:bCs/>
          <w:smallCaps/>
          <w:color w:val="4F81BD"/>
          <w:sz w:val="28"/>
          <w:szCs w:val="28"/>
        </w:rPr>
        <w:t xml:space="preserve">The work of the Children and Young People Scrutiny Review Board contributes to the Council’s ambitions to give people in Derby an inspiring start in life, particularly by improving educational attainment </w:t>
      </w:r>
    </w:p>
    <w:bookmarkEnd w:id="2"/>
    <w:p w14:paraId="3B042AF2" w14:textId="7FD9A817" w:rsidR="00291BAA" w:rsidRDefault="009064EA" w:rsidP="00600C51">
      <w:r>
        <w:t xml:space="preserve">Many children who come into the Council’s care or who receive other support services are presenting with complex needs and it is </w:t>
      </w:r>
      <w:r w:rsidR="00291BAA">
        <w:t>essential</w:t>
      </w:r>
      <w:r>
        <w:t xml:space="preserve"> that the Council respond</w:t>
      </w:r>
      <w:r w:rsidR="00954E82">
        <w:t>s</w:t>
      </w:r>
      <w:r>
        <w:t xml:space="preserve"> with appropriate services in a timely way. The Children</w:t>
      </w:r>
      <w:r w:rsidR="000012D6">
        <w:t xml:space="preserve"> &amp; Young People Scrutiny Board</w:t>
      </w:r>
      <w:r>
        <w:t xml:space="preserve"> has an important role to play in scrutinising children’s social care and education provision</w:t>
      </w:r>
      <w:r w:rsidR="003A27CA">
        <w:t>.</w:t>
      </w:r>
      <w:r>
        <w:t xml:space="preserve"> </w:t>
      </w:r>
    </w:p>
    <w:p w14:paraId="4748893E" w14:textId="06209539" w:rsidR="00600C51" w:rsidRDefault="00600C51" w:rsidP="00600C51">
      <w:r w:rsidRPr="00775517">
        <w:rPr>
          <w:b/>
          <w:bCs/>
          <w:color w:val="2F5496" w:themeColor="accent1" w:themeShade="BF"/>
          <w:sz w:val="24"/>
          <w:szCs w:val="24"/>
        </w:rPr>
        <w:lastRenderedPageBreak/>
        <w:t>Outcome of the Derby’s Inspection of Local Authority Children’s Services</w:t>
      </w:r>
      <w:r w:rsidR="00220F34" w:rsidRPr="00775517">
        <w:rPr>
          <w:b/>
          <w:bCs/>
          <w:color w:val="2F5496" w:themeColor="accent1" w:themeShade="BF"/>
          <w:sz w:val="24"/>
          <w:szCs w:val="24"/>
        </w:rPr>
        <w:t xml:space="preserve"> (ILACS)</w:t>
      </w:r>
      <w:r w:rsidRPr="00775517">
        <w:rPr>
          <w:color w:val="2F5496" w:themeColor="accent1" w:themeShade="BF"/>
        </w:rPr>
        <w:t xml:space="preserve"> </w:t>
      </w:r>
      <w:r w:rsidR="006B2E0D">
        <w:t>T</w:t>
      </w:r>
      <w:r w:rsidRPr="00134ADE">
        <w:t>he background and context of the Inspection outcome</w:t>
      </w:r>
      <w:r>
        <w:t xml:space="preserve"> were explained.  H</w:t>
      </w:r>
      <w:r w:rsidRPr="00B71B00">
        <w:t>eadline findings from the ILACS Inspection showed there w</w:t>
      </w:r>
      <w:r>
        <w:t>as</w:t>
      </w:r>
      <w:r w:rsidRPr="00B71B00">
        <w:t xml:space="preserve"> a significant improvement from the last inspection.  Derby City Council were judged to be “Outstanding” in three areas and “Good” in one.  </w:t>
      </w:r>
      <w:r w:rsidR="0086360E">
        <w:t xml:space="preserve">It was </w:t>
      </w:r>
      <w:r w:rsidRPr="00B71B00">
        <w:t>highlight</w:t>
      </w:r>
      <w:r>
        <w:t>ed</w:t>
      </w:r>
      <w:r w:rsidRPr="00B71B00">
        <w:t xml:space="preserve"> </w:t>
      </w:r>
      <w:r>
        <w:t xml:space="preserve">that </w:t>
      </w:r>
      <w:r w:rsidRPr="00B71B00">
        <w:t>“Derby City ha</w:t>
      </w:r>
      <w:r>
        <w:t>d</w:t>
      </w:r>
      <w:r w:rsidRPr="00B71B00">
        <w:t xml:space="preserve"> an impressive and committed senior leadership team which ensure</w:t>
      </w:r>
      <w:r w:rsidR="0086360E">
        <w:t xml:space="preserve">d </w:t>
      </w:r>
      <w:r w:rsidRPr="00B71B00">
        <w:t xml:space="preserve">that children living in </w:t>
      </w:r>
      <w:r w:rsidR="0086360E">
        <w:t xml:space="preserve">the </w:t>
      </w:r>
      <w:proofErr w:type="gramStart"/>
      <w:r w:rsidRPr="00B71B00">
        <w:t>City</w:t>
      </w:r>
      <w:proofErr w:type="gramEnd"/>
      <w:r w:rsidRPr="00B71B00">
        <w:t xml:space="preserve"> receive</w:t>
      </w:r>
      <w:r w:rsidR="0086360E">
        <w:t>d</w:t>
      </w:r>
      <w:r w:rsidRPr="00B71B00">
        <w:t xml:space="preserve"> a consistently good and often outstanding response from services</w:t>
      </w:r>
      <w:r w:rsidR="00AC2C64">
        <w:t>”</w:t>
      </w:r>
      <w:r w:rsidRPr="00B71B00">
        <w:t xml:space="preserve">.  </w:t>
      </w:r>
      <w:r>
        <w:t xml:space="preserve">The Board thought the </w:t>
      </w:r>
      <w:r w:rsidRPr="00B71B00">
        <w:t>Ofsted Result was a staggering achievement given the financial challenges of the council.</w:t>
      </w:r>
    </w:p>
    <w:p w14:paraId="44C5F174" w14:textId="405FE1B3" w:rsidR="00600C51" w:rsidRDefault="00600C51" w:rsidP="00600C51">
      <w:r w:rsidRPr="003931B3">
        <w:rPr>
          <w:b/>
          <w:bCs/>
          <w:color w:val="2F5496" w:themeColor="accent1" w:themeShade="BF"/>
          <w:sz w:val="24"/>
          <w:szCs w:val="24"/>
        </w:rPr>
        <w:t>Development of a Family Hub Model for Derby.</w:t>
      </w:r>
      <w:r>
        <w:t xml:space="preserve">  </w:t>
      </w:r>
      <w:r w:rsidRPr="00B71B00">
        <w:t xml:space="preserve">Family Hubs are </w:t>
      </w:r>
      <w:r>
        <w:t>an</w:t>
      </w:r>
      <w:r w:rsidRPr="00B71B00">
        <w:t xml:space="preserve"> initiative from the DFE to support vulnerable families with children and young people 0-19, (up to 25 for SEND).</w:t>
      </w:r>
      <w:r>
        <w:t xml:space="preserve">  </w:t>
      </w:r>
      <w:r w:rsidRPr="00B71B00">
        <w:t xml:space="preserve">A bid for funding of £700k plus to deliver the Family Hub Model was submitted </w:t>
      </w:r>
      <w:r>
        <w:t xml:space="preserve">in </w:t>
      </w:r>
      <w:r w:rsidRPr="00B71B00">
        <w:t>December 2021</w:t>
      </w:r>
      <w:r>
        <w:t xml:space="preserve"> but was not successful.  However, </w:t>
      </w:r>
      <w:r w:rsidRPr="00B71B00">
        <w:t xml:space="preserve">Derby was identified as one of the 75 councils eligible for Start for Life funding. </w:t>
      </w:r>
      <w:r>
        <w:t xml:space="preserve"> Work was </w:t>
      </w:r>
      <w:r w:rsidR="00BF636F">
        <w:t xml:space="preserve">now </w:t>
      </w:r>
      <w:r>
        <w:t xml:space="preserve">ongoing with </w:t>
      </w:r>
      <w:r w:rsidRPr="00B71B00">
        <w:t>plans for the wider offer of Family hubs and a model</w:t>
      </w:r>
      <w:r>
        <w:t xml:space="preserve">, and how this </w:t>
      </w:r>
      <w:r w:rsidRPr="00B71B00">
        <w:t>could</w:t>
      </w:r>
      <w:r>
        <w:t xml:space="preserve"> </w:t>
      </w:r>
      <w:r w:rsidRPr="00B71B00">
        <w:t>be achieved without the £700K funding.</w:t>
      </w:r>
    </w:p>
    <w:p w14:paraId="0063FCA7" w14:textId="5CD2866C" w:rsidR="00A22A24" w:rsidRDefault="00600C51" w:rsidP="00C1702C">
      <w:r w:rsidRPr="00775517">
        <w:rPr>
          <w:b/>
          <w:bCs/>
          <w:color w:val="2F5496" w:themeColor="accent1" w:themeShade="BF"/>
          <w:sz w:val="24"/>
          <w:szCs w:val="24"/>
        </w:rPr>
        <w:t>NHS Dentistry Early Years Dental Care</w:t>
      </w:r>
      <w:r w:rsidR="00C75C16">
        <w:rPr>
          <w:b/>
          <w:bCs/>
          <w:color w:val="2F5496" w:themeColor="accent1" w:themeShade="BF"/>
          <w:sz w:val="24"/>
          <w:szCs w:val="24"/>
        </w:rPr>
        <w:t xml:space="preserve"> </w:t>
      </w:r>
      <w:r w:rsidR="00C75C16" w:rsidRPr="00C75C16">
        <w:t>-</w:t>
      </w:r>
      <w:r w:rsidR="00C75C16">
        <w:rPr>
          <w:color w:val="2F5496" w:themeColor="accent1" w:themeShade="BF"/>
        </w:rPr>
        <w:t xml:space="preserve"> </w:t>
      </w:r>
      <w:r w:rsidR="0081590F" w:rsidRPr="00C75C16">
        <w:t xml:space="preserve">A report </w:t>
      </w:r>
      <w:r>
        <w:t>was received by the Board.  They learnt that dentistry in Derby faced several challenges including deprivation</w:t>
      </w:r>
      <w:r w:rsidR="00AF038C">
        <w:t xml:space="preserve"> </w:t>
      </w:r>
      <w:r>
        <w:t>and patient access to services.  A</w:t>
      </w:r>
      <w:r w:rsidRPr="00FC7322">
        <w:t xml:space="preserve"> strategic review of dental access was planned for 2022/23 and</w:t>
      </w:r>
      <w:r w:rsidR="00B505C4">
        <w:t xml:space="preserve"> it was </w:t>
      </w:r>
      <w:r>
        <w:t>hoped to have</w:t>
      </w:r>
      <w:r w:rsidRPr="00FC7322">
        <w:t xml:space="preserve"> access to a mapping tool which would help</w:t>
      </w:r>
      <w:r>
        <w:t xml:space="preserve"> them</w:t>
      </w:r>
      <w:r w:rsidRPr="00FC7322">
        <w:t xml:space="preserve"> to identify local areas </w:t>
      </w:r>
      <w:r>
        <w:t xml:space="preserve">with </w:t>
      </w:r>
      <w:r w:rsidRPr="00FC7322">
        <w:t xml:space="preserve">specific issues to </w:t>
      </w:r>
      <w:r>
        <w:t>assist</w:t>
      </w:r>
      <w:r w:rsidRPr="00FC7322">
        <w:t xml:space="preserve"> with a more targeted approach </w:t>
      </w:r>
      <w:r>
        <w:t>to</w:t>
      </w:r>
      <w:r w:rsidRPr="00FC7322">
        <w:t xml:space="preserve"> tackl</w:t>
      </w:r>
      <w:r>
        <w:t>e</w:t>
      </w:r>
      <w:r w:rsidRPr="00FC7322">
        <w:t xml:space="preserve"> them.</w:t>
      </w:r>
    </w:p>
    <w:p w14:paraId="659A1C15" w14:textId="638AE104" w:rsidR="00600C51" w:rsidRDefault="00A22A24" w:rsidP="00C1702C">
      <w:r w:rsidRPr="00083BFA">
        <w:rPr>
          <w:b/>
          <w:bCs/>
          <w:color w:val="2F5496" w:themeColor="accent1" w:themeShade="BF"/>
          <w:sz w:val="24"/>
          <w:szCs w:val="24"/>
        </w:rPr>
        <w:t>SEND Ofsted Inspection re-visit</w:t>
      </w:r>
      <w:r>
        <w:t xml:space="preserve">.  </w:t>
      </w:r>
      <w:r w:rsidR="00600C51">
        <w:t>The Board considered a</w:t>
      </w:r>
      <w:r>
        <w:t>n update</w:t>
      </w:r>
      <w:r w:rsidR="00600C51">
        <w:t xml:space="preserve"> presentation on the </w:t>
      </w:r>
      <w:r w:rsidR="0081590F">
        <w:t>Ofsted Inspection re-visit.   A</w:t>
      </w:r>
      <w:r w:rsidR="00600C51">
        <w:t xml:space="preserve"> five-point written statement of action (WS</w:t>
      </w:r>
      <w:r w:rsidR="007609BC">
        <w:t>O</w:t>
      </w:r>
      <w:r w:rsidR="00600C51">
        <w:t xml:space="preserve">A) was approved in December 2019, five areas of weakness were identified:  </w:t>
      </w:r>
      <w:r w:rsidR="00AC2C64">
        <w:t>t</w:t>
      </w:r>
      <w:r w:rsidR="00AF038C">
        <w:t>he update highlighted that a</w:t>
      </w:r>
      <w:r w:rsidR="00600C51">
        <w:t>ll areas were judged to have made sufficient progress and the WS</w:t>
      </w:r>
      <w:r w:rsidR="007609BC">
        <w:t>O</w:t>
      </w:r>
      <w:r w:rsidR="00600C51">
        <w:t xml:space="preserve">A was removed.  </w:t>
      </w:r>
    </w:p>
    <w:p w14:paraId="70BF90BA" w14:textId="42AEDBCF" w:rsidR="000110EB" w:rsidRDefault="00B505C4" w:rsidP="000110EB">
      <w:pPr>
        <w:rPr>
          <w:rFonts w:ascii="Calibri" w:eastAsia="Times New Roman" w:hAnsi="Calibri" w:cs="Times New Roman"/>
          <w:noProof/>
          <w:sz w:val="24"/>
        </w:rPr>
      </w:pPr>
      <w:r w:rsidRPr="00083BFA">
        <w:rPr>
          <w:b/>
          <w:bCs/>
          <w:color w:val="2F5496" w:themeColor="accent1" w:themeShade="BF"/>
          <w:sz w:val="24"/>
          <w:szCs w:val="24"/>
        </w:rPr>
        <w:t>D</w:t>
      </w:r>
      <w:r w:rsidR="00600C51" w:rsidRPr="00083BFA">
        <w:rPr>
          <w:b/>
          <w:bCs/>
          <w:color w:val="2F5496" w:themeColor="accent1" w:themeShade="BF"/>
          <w:sz w:val="24"/>
          <w:szCs w:val="24"/>
        </w:rPr>
        <w:t>iscretionary travel assistance for eligible students aged 16-19 with Special Educational Needs and Disabilities (SEND).</w:t>
      </w:r>
      <w:r w:rsidR="00600C51" w:rsidRPr="00083BFA">
        <w:rPr>
          <w:color w:val="2F5496" w:themeColor="accent1" w:themeShade="BF"/>
        </w:rPr>
        <w:t xml:space="preserve">  </w:t>
      </w:r>
      <w:r w:rsidR="00AF4CD4" w:rsidRPr="00AF4CD4">
        <w:t>Proposals were received by the Board to consider changes to the current s</w:t>
      </w:r>
      <w:r w:rsidR="00AF4CD4">
        <w:t>cheme</w:t>
      </w:r>
      <w:r w:rsidR="00AF4CD4" w:rsidRPr="00AF4CD4">
        <w:t xml:space="preserve"> of provision.  </w:t>
      </w:r>
      <w:r w:rsidR="00600C51">
        <w:t xml:space="preserve">A </w:t>
      </w:r>
      <w:r w:rsidR="00600C51" w:rsidRPr="00972198">
        <w:t xml:space="preserve">consultation </w:t>
      </w:r>
      <w:r w:rsidR="00600C51">
        <w:t>took place</w:t>
      </w:r>
      <w:r w:rsidR="00600C51" w:rsidRPr="00972198">
        <w:t xml:space="preserve"> from 30th September 2022 to 12 December 2022</w:t>
      </w:r>
      <w:r w:rsidR="00600C51">
        <w:t>.  T</w:t>
      </w:r>
      <w:r w:rsidR="00600C51" w:rsidRPr="00972198">
        <w:t>he consultation document was circulated to all key stakeholders and interested parties</w:t>
      </w:r>
      <w:r w:rsidR="00600C51">
        <w:t xml:space="preserve">.  </w:t>
      </w:r>
      <w:r w:rsidR="005004EF">
        <w:t xml:space="preserve"> A summary of t</w:t>
      </w:r>
      <w:r w:rsidR="00600C51" w:rsidRPr="00972198">
        <w:t>he responses</w:t>
      </w:r>
      <w:r w:rsidR="00600C51">
        <w:t xml:space="preserve"> w</w:t>
      </w:r>
      <w:r w:rsidR="005004EF">
        <w:t>as</w:t>
      </w:r>
      <w:r w:rsidR="00600C51">
        <w:t xml:space="preserve"> </w:t>
      </w:r>
      <w:r w:rsidR="005004EF">
        <w:t>provided</w:t>
      </w:r>
      <w:r w:rsidR="00600C51">
        <w:t>.  P</w:t>
      </w:r>
      <w:r w:rsidR="00600C51" w:rsidRPr="00972198">
        <w:t>arents raised concerns and indicated they did not support the proposed changes</w:t>
      </w:r>
      <w:r w:rsidR="005004EF">
        <w:t xml:space="preserve">, but </w:t>
      </w:r>
      <w:r w:rsidR="00600C51" w:rsidRPr="00972198">
        <w:t>young people felt that independent travel training and the</w:t>
      </w:r>
      <w:r w:rsidR="00C41669">
        <w:t xml:space="preserve"> </w:t>
      </w:r>
      <w:r w:rsidR="00600C51" w:rsidRPr="00972198">
        <w:t>introduction of P</w:t>
      </w:r>
      <w:r w:rsidR="00600C51">
        <w:t xml:space="preserve">ersonal </w:t>
      </w:r>
      <w:r w:rsidR="00600C51" w:rsidRPr="00972198">
        <w:t>T</w:t>
      </w:r>
      <w:r w:rsidR="00600C51">
        <w:t xml:space="preserve">ransport </w:t>
      </w:r>
      <w:r w:rsidR="00600C51" w:rsidRPr="00972198">
        <w:t>B</w:t>
      </w:r>
      <w:r w:rsidR="00600C51">
        <w:t>udget</w:t>
      </w:r>
      <w:r w:rsidR="00600C51" w:rsidRPr="00972198">
        <w:t xml:space="preserve"> would offer</w:t>
      </w:r>
      <w:r w:rsidR="00600C51">
        <w:t xml:space="preserve"> some </w:t>
      </w:r>
      <w:r w:rsidR="00600C51" w:rsidRPr="00972198">
        <w:t>advantages and</w:t>
      </w:r>
      <w:r w:rsidR="005004EF">
        <w:t xml:space="preserve"> would </w:t>
      </w:r>
      <w:r w:rsidR="00600C51" w:rsidRPr="00972198">
        <w:t>support them</w:t>
      </w:r>
      <w:r w:rsidR="00600C51">
        <w:t xml:space="preserve">, and it would </w:t>
      </w:r>
      <w:r w:rsidR="00600C51" w:rsidRPr="00972198">
        <w:t>promote increased independence for young people in the future.</w:t>
      </w:r>
      <w:r w:rsidR="00600C51">
        <w:t xml:space="preserve"> The Board </w:t>
      </w:r>
      <w:r w:rsidR="004E049E">
        <w:t xml:space="preserve">asked for </w:t>
      </w:r>
      <w:r w:rsidR="00600C51" w:rsidRPr="00C22E19">
        <w:t xml:space="preserve">figures on attendance be brought to a further meeting early in 2024 to see </w:t>
      </w:r>
      <w:r w:rsidR="00C1702C">
        <w:t>if young</w:t>
      </w:r>
      <w:r w:rsidR="00600C51" w:rsidRPr="00C22E19">
        <w:t xml:space="preserve"> people were still accessing post-16 education in the same way as they</w:t>
      </w:r>
      <w:r w:rsidR="00C1702C">
        <w:t xml:space="preserve"> did</w:t>
      </w:r>
      <w:r w:rsidR="00600C51" w:rsidRPr="00C22E19">
        <w:t xml:space="preserve"> under the previous scheme.</w:t>
      </w:r>
      <w:r w:rsidR="00C1702C" w:rsidRPr="00C1702C">
        <w:rPr>
          <w:rFonts w:ascii="Calibri" w:eastAsia="Times New Roman" w:hAnsi="Calibri" w:cs="Times New Roman"/>
          <w:noProof/>
          <w:sz w:val="24"/>
        </w:rPr>
        <w:t xml:space="preserve"> </w:t>
      </w:r>
    </w:p>
    <w:p w14:paraId="11FC38D1" w14:textId="16B43A10" w:rsidR="00C41669" w:rsidRPr="003827B7" w:rsidRDefault="00C41669" w:rsidP="000110EB">
      <w:r w:rsidRPr="00156D67">
        <w:rPr>
          <w:rFonts w:ascii="Calibri" w:eastAsia="Times New Roman" w:hAnsi="Calibri" w:cs="Times New Roman"/>
          <w:noProof/>
          <w:sz w:val="24"/>
        </w:rPr>
        <w:drawing>
          <wp:anchor distT="0" distB="0" distL="114300" distR="114300" simplePos="0" relativeHeight="251826176" behindDoc="0" locked="0" layoutInCell="1" allowOverlap="1" wp14:anchorId="38FA6E58" wp14:editId="588C1A10">
            <wp:simplePos x="0" y="0"/>
            <wp:positionH relativeFrom="column">
              <wp:posOffset>-3175</wp:posOffset>
            </wp:positionH>
            <wp:positionV relativeFrom="paragraph">
              <wp:posOffset>325120</wp:posOffset>
            </wp:positionV>
            <wp:extent cx="4046018" cy="2692184"/>
            <wp:effectExtent l="0" t="0" r="0" b="0"/>
            <wp:wrapSquare wrapText="bothSides"/>
            <wp:docPr id="131" name="Picture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3" cstate="print">
                      <a:extLst>
                        <a:ext uri="{28A0092B-C50C-407E-A947-70E740481C1C}">
                          <a14:useLocalDpi xmlns:a14="http://schemas.microsoft.com/office/drawing/2010/main" val="0"/>
                        </a:ext>
                      </a:extLst>
                    </a:blip>
                    <a:srcRect/>
                    <a:stretch>
                      <a:fillRect/>
                    </a:stretch>
                  </pic:blipFill>
                  <pic:spPr bwMode="auto">
                    <a:xfrm>
                      <a:off x="0" y="0"/>
                      <a:ext cx="4046018" cy="2692184"/>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786AB5F" w14:textId="06419480" w:rsidR="00712340" w:rsidRPr="00444A40" w:rsidRDefault="00EF7F8E" w:rsidP="00153FF6">
      <w:pPr>
        <w:rPr>
          <w:rFonts w:ascii="Calibri" w:eastAsia="Times New Roman" w:hAnsi="Calibri" w:cs="Times New Roman"/>
          <w:noProof/>
          <w:sz w:val="24"/>
        </w:rPr>
      </w:pPr>
      <w:r>
        <w:rPr>
          <w:noProof/>
        </w:rPr>
        <w:lastRenderedPageBreak/>
        <mc:AlternateContent>
          <mc:Choice Requires="wps">
            <w:drawing>
              <wp:anchor distT="45720" distB="45720" distL="114300" distR="114300" simplePos="0" relativeHeight="251844608" behindDoc="0" locked="0" layoutInCell="1" allowOverlap="1" wp14:anchorId="2C1E170D" wp14:editId="4C808B3A">
                <wp:simplePos x="0" y="0"/>
                <wp:positionH relativeFrom="column">
                  <wp:posOffset>4730750</wp:posOffset>
                </wp:positionH>
                <wp:positionV relativeFrom="paragraph">
                  <wp:posOffset>0</wp:posOffset>
                </wp:positionV>
                <wp:extent cx="2870200" cy="1404620"/>
                <wp:effectExtent l="19050" t="38100" r="63500" b="104775"/>
                <wp:wrapSquare wrapText="bothSides"/>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70200" cy="1404620"/>
                        </a:xfrm>
                        <a:custGeom>
                          <a:avLst/>
                          <a:gdLst>
                            <a:gd name="connsiteX0" fmla="*/ 0 w 2870200"/>
                            <a:gd name="connsiteY0" fmla="*/ 0 h 1404620"/>
                            <a:gd name="connsiteX1" fmla="*/ 545338 w 2870200"/>
                            <a:gd name="connsiteY1" fmla="*/ 0 h 1404620"/>
                            <a:gd name="connsiteX2" fmla="*/ 1033272 w 2870200"/>
                            <a:gd name="connsiteY2" fmla="*/ 0 h 1404620"/>
                            <a:gd name="connsiteX3" fmla="*/ 1549908 w 2870200"/>
                            <a:gd name="connsiteY3" fmla="*/ 0 h 1404620"/>
                            <a:gd name="connsiteX4" fmla="*/ 2152650 w 2870200"/>
                            <a:gd name="connsiteY4" fmla="*/ 0 h 1404620"/>
                            <a:gd name="connsiteX5" fmla="*/ 2870200 w 2870200"/>
                            <a:gd name="connsiteY5" fmla="*/ 0 h 1404620"/>
                            <a:gd name="connsiteX6" fmla="*/ 2870200 w 2870200"/>
                            <a:gd name="connsiteY6" fmla="*/ 440114 h 1404620"/>
                            <a:gd name="connsiteX7" fmla="*/ 2870200 w 2870200"/>
                            <a:gd name="connsiteY7" fmla="*/ 866182 h 1404620"/>
                            <a:gd name="connsiteX8" fmla="*/ 2870200 w 2870200"/>
                            <a:gd name="connsiteY8" fmla="*/ 1404620 h 1404620"/>
                            <a:gd name="connsiteX9" fmla="*/ 2296160 w 2870200"/>
                            <a:gd name="connsiteY9" fmla="*/ 1404620 h 1404620"/>
                            <a:gd name="connsiteX10" fmla="*/ 1779524 w 2870200"/>
                            <a:gd name="connsiteY10" fmla="*/ 1404620 h 1404620"/>
                            <a:gd name="connsiteX11" fmla="*/ 1148080 w 2870200"/>
                            <a:gd name="connsiteY11" fmla="*/ 1404620 h 1404620"/>
                            <a:gd name="connsiteX12" fmla="*/ 602742 w 2870200"/>
                            <a:gd name="connsiteY12" fmla="*/ 1404620 h 1404620"/>
                            <a:gd name="connsiteX13" fmla="*/ 0 w 2870200"/>
                            <a:gd name="connsiteY13" fmla="*/ 1404620 h 1404620"/>
                            <a:gd name="connsiteX14" fmla="*/ 0 w 2870200"/>
                            <a:gd name="connsiteY14" fmla="*/ 922367 h 1404620"/>
                            <a:gd name="connsiteX15" fmla="*/ 0 w 2870200"/>
                            <a:gd name="connsiteY15" fmla="*/ 468207 h 1404620"/>
                            <a:gd name="connsiteX16" fmla="*/ 0 w 2870200"/>
                            <a:gd name="connsiteY16" fmla="*/ 0 h 140462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Lst>
                          <a:rect l="l" t="t" r="r" b="b"/>
                          <a:pathLst>
                            <a:path w="2870200" h="1404620" fill="none" extrusionOk="0">
                              <a:moveTo>
                                <a:pt x="0" y="0"/>
                              </a:moveTo>
                              <a:cubicBezTo>
                                <a:pt x="181183" y="-30056"/>
                                <a:pt x="433026" y="41586"/>
                                <a:pt x="545338" y="0"/>
                              </a:cubicBezTo>
                              <a:cubicBezTo>
                                <a:pt x="657650" y="-41586"/>
                                <a:pt x="906966" y="8207"/>
                                <a:pt x="1033272" y="0"/>
                              </a:cubicBezTo>
                              <a:cubicBezTo>
                                <a:pt x="1159578" y="-8207"/>
                                <a:pt x="1445464" y="17435"/>
                                <a:pt x="1549908" y="0"/>
                              </a:cubicBezTo>
                              <a:cubicBezTo>
                                <a:pt x="1654352" y="-17435"/>
                                <a:pt x="1998581" y="18164"/>
                                <a:pt x="2152650" y="0"/>
                              </a:cubicBezTo>
                              <a:cubicBezTo>
                                <a:pt x="2306719" y="-18164"/>
                                <a:pt x="2702642" y="57193"/>
                                <a:pt x="2870200" y="0"/>
                              </a:cubicBezTo>
                              <a:cubicBezTo>
                                <a:pt x="2921901" y="179440"/>
                                <a:pt x="2860444" y="338416"/>
                                <a:pt x="2870200" y="440114"/>
                              </a:cubicBezTo>
                              <a:cubicBezTo>
                                <a:pt x="2879956" y="541812"/>
                                <a:pt x="2862551" y="756182"/>
                                <a:pt x="2870200" y="866182"/>
                              </a:cubicBezTo>
                              <a:cubicBezTo>
                                <a:pt x="2877849" y="976182"/>
                                <a:pt x="2869459" y="1265327"/>
                                <a:pt x="2870200" y="1404620"/>
                              </a:cubicBezTo>
                              <a:cubicBezTo>
                                <a:pt x="2713036" y="1445452"/>
                                <a:pt x="2579370" y="1343411"/>
                                <a:pt x="2296160" y="1404620"/>
                              </a:cubicBezTo>
                              <a:cubicBezTo>
                                <a:pt x="2012950" y="1465829"/>
                                <a:pt x="1905577" y="1403906"/>
                                <a:pt x="1779524" y="1404620"/>
                              </a:cubicBezTo>
                              <a:cubicBezTo>
                                <a:pt x="1653471" y="1405334"/>
                                <a:pt x="1342270" y="1350871"/>
                                <a:pt x="1148080" y="1404620"/>
                              </a:cubicBezTo>
                              <a:cubicBezTo>
                                <a:pt x="953890" y="1458369"/>
                                <a:pt x="803201" y="1345934"/>
                                <a:pt x="602742" y="1404620"/>
                              </a:cubicBezTo>
                              <a:cubicBezTo>
                                <a:pt x="402283" y="1463306"/>
                                <a:pt x="168802" y="1395457"/>
                                <a:pt x="0" y="1404620"/>
                              </a:cubicBezTo>
                              <a:cubicBezTo>
                                <a:pt x="-20875" y="1205027"/>
                                <a:pt x="20635" y="1077893"/>
                                <a:pt x="0" y="922367"/>
                              </a:cubicBezTo>
                              <a:cubicBezTo>
                                <a:pt x="-20635" y="766841"/>
                                <a:pt x="43430" y="591227"/>
                                <a:pt x="0" y="468207"/>
                              </a:cubicBezTo>
                              <a:cubicBezTo>
                                <a:pt x="-43430" y="345187"/>
                                <a:pt x="32763" y="175755"/>
                                <a:pt x="0" y="0"/>
                              </a:cubicBezTo>
                              <a:close/>
                            </a:path>
                            <a:path w="2870200" h="1404620" stroke="0" extrusionOk="0">
                              <a:moveTo>
                                <a:pt x="0" y="0"/>
                              </a:moveTo>
                              <a:cubicBezTo>
                                <a:pt x="225810" y="-22028"/>
                                <a:pt x="427343" y="39806"/>
                                <a:pt x="545338" y="0"/>
                              </a:cubicBezTo>
                              <a:cubicBezTo>
                                <a:pt x="663333" y="-39806"/>
                                <a:pt x="881529" y="8214"/>
                                <a:pt x="1033272" y="0"/>
                              </a:cubicBezTo>
                              <a:cubicBezTo>
                                <a:pt x="1185015" y="-8214"/>
                                <a:pt x="1436058" y="14384"/>
                                <a:pt x="1664716" y="0"/>
                              </a:cubicBezTo>
                              <a:cubicBezTo>
                                <a:pt x="1893374" y="-14384"/>
                                <a:pt x="2009326" y="23002"/>
                                <a:pt x="2210054" y="0"/>
                              </a:cubicBezTo>
                              <a:cubicBezTo>
                                <a:pt x="2410782" y="-23002"/>
                                <a:pt x="2600613" y="74079"/>
                                <a:pt x="2870200" y="0"/>
                              </a:cubicBezTo>
                              <a:cubicBezTo>
                                <a:pt x="2903402" y="205743"/>
                                <a:pt x="2816941" y="283186"/>
                                <a:pt x="2870200" y="496299"/>
                              </a:cubicBezTo>
                              <a:cubicBezTo>
                                <a:pt x="2923459" y="709412"/>
                                <a:pt x="2851254" y="754552"/>
                                <a:pt x="2870200" y="964506"/>
                              </a:cubicBezTo>
                              <a:cubicBezTo>
                                <a:pt x="2889146" y="1174460"/>
                                <a:pt x="2860610" y="1226426"/>
                                <a:pt x="2870200" y="1404620"/>
                              </a:cubicBezTo>
                              <a:cubicBezTo>
                                <a:pt x="2695299" y="1433527"/>
                                <a:pt x="2513887" y="1350640"/>
                                <a:pt x="2353564" y="1404620"/>
                              </a:cubicBezTo>
                              <a:cubicBezTo>
                                <a:pt x="2193241" y="1458600"/>
                                <a:pt x="2034991" y="1371136"/>
                                <a:pt x="1779524" y="1404620"/>
                              </a:cubicBezTo>
                              <a:cubicBezTo>
                                <a:pt x="1524057" y="1438104"/>
                                <a:pt x="1464699" y="1388975"/>
                                <a:pt x="1205484" y="1404620"/>
                              </a:cubicBezTo>
                              <a:cubicBezTo>
                                <a:pt x="946269" y="1420265"/>
                                <a:pt x="910781" y="1345499"/>
                                <a:pt x="660146" y="1404620"/>
                              </a:cubicBezTo>
                              <a:cubicBezTo>
                                <a:pt x="409511" y="1463741"/>
                                <a:pt x="201115" y="1401531"/>
                                <a:pt x="0" y="1404620"/>
                              </a:cubicBezTo>
                              <a:cubicBezTo>
                                <a:pt x="-51927" y="1287520"/>
                                <a:pt x="28035" y="1121483"/>
                                <a:pt x="0" y="908321"/>
                              </a:cubicBezTo>
                              <a:cubicBezTo>
                                <a:pt x="-28035" y="695159"/>
                                <a:pt x="28865" y="593944"/>
                                <a:pt x="0" y="412022"/>
                              </a:cubicBezTo>
                              <a:cubicBezTo>
                                <a:pt x="-28865" y="230100"/>
                                <a:pt x="43295" y="106630"/>
                                <a:pt x="0" y="0"/>
                              </a:cubicBezTo>
                              <a:close/>
                            </a:path>
                          </a:pathLst>
                        </a:custGeom>
                        <a:solidFill>
                          <a:srgbClr val="FFFFFF"/>
                        </a:solidFill>
                        <a:ln w="9525">
                          <a:solidFill>
                            <a:srgbClr val="4472C4"/>
                          </a:solidFill>
                          <a:miter lim="800000"/>
                          <a:headEnd/>
                          <a:tailEnd/>
                          <a:extLst>
                            <a:ext uri="{C807C97D-BFC1-408E-A445-0C87EB9F89A2}">
                              <ask:lineSketchStyleProps xmlns:ask="http://schemas.microsoft.com/office/drawing/2018/sketchyshapes" sd="1219033472">
                                <a:prstGeom prst="rect">
                                  <a:avLst/>
                                </a:prstGeom>
                                <ask:type>
                                  <ask:lineSketchScribble/>
                                </ask:type>
                              </ask:lineSketchStyleProps>
                            </a:ext>
                          </a:extLst>
                        </a:ln>
                      </wps:spPr>
                      <wps:txbx>
                        <w:txbxContent>
                          <w:p w14:paraId="52ADF391" w14:textId="77777777" w:rsidR="00FF7139" w:rsidRPr="00E159FD" w:rsidRDefault="00FF7139" w:rsidP="00FF7139">
                            <w:pPr>
                              <w:jc w:val="center"/>
                              <w:rPr>
                                <w:b/>
                                <w:bCs/>
                                <w:color w:val="4472C4" w:themeColor="accent1"/>
                                <w:sz w:val="28"/>
                                <w:szCs w:val="28"/>
                              </w:rPr>
                            </w:pPr>
                            <w:r w:rsidRPr="00E159FD">
                              <w:rPr>
                                <w:b/>
                                <w:bCs/>
                                <w:color w:val="4472C4" w:themeColor="accent1"/>
                                <w:sz w:val="28"/>
                                <w:szCs w:val="28"/>
                              </w:rPr>
                              <w:t>WORK PROGRAMME 2022-23</w:t>
                            </w:r>
                          </w:p>
                          <w:p w14:paraId="7665D3A5" w14:textId="77777777" w:rsidR="00FF7139" w:rsidRPr="00E159FD" w:rsidRDefault="00FF7139">
                            <w:pPr>
                              <w:pStyle w:val="ListParagraph"/>
                              <w:numPr>
                                <w:ilvl w:val="0"/>
                                <w:numId w:val="11"/>
                              </w:numPr>
                              <w:rPr>
                                <w:color w:val="4472C4" w:themeColor="accent1"/>
                              </w:rPr>
                            </w:pPr>
                            <w:r w:rsidRPr="00E159FD">
                              <w:rPr>
                                <w:color w:val="4472C4" w:themeColor="accent1"/>
                              </w:rPr>
                              <w:t>Bus Partnership and Routes</w:t>
                            </w:r>
                          </w:p>
                          <w:p w14:paraId="3B755634" w14:textId="77777777" w:rsidR="00FF7139" w:rsidRPr="00E159FD" w:rsidRDefault="00FF7139">
                            <w:pPr>
                              <w:pStyle w:val="ListParagraph"/>
                              <w:numPr>
                                <w:ilvl w:val="0"/>
                                <w:numId w:val="11"/>
                              </w:numPr>
                              <w:rPr>
                                <w:color w:val="4472C4" w:themeColor="accent1"/>
                              </w:rPr>
                            </w:pPr>
                            <w:r w:rsidRPr="00E159FD">
                              <w:rPr>
                                <w:color w:val="4472C4" w:themeColor="accent1"/>
                              </w:rPr>
                              <w:t>Grounds Team Litter Bin Audit Report</w:t>
                            </w:r>
                          </w:p>
                          <w:p w14:paraId="1F78ED12" w14:textId="77777777" w:rsidR="00FF7139" w:rsidRPr="00E159FD" w:rsidRDefault="00FF7139">
                            <w:pPr>
                              <w:pStyle w:val="ListParagraph"/>
                              <w:numPr>
                                <w:ilvl w:val="0"/>
                                <w:numId w:val="11"/>
                              </w:numPr>
                              <w:rPr>
                                <w:color w:val="4472C4" w:themeColor="accent1"/>
                              </w:rPr>
                            </w:pPr>
                            <w:r w:rsidRPr="00E159FD">
                              <w:rPr>
                                <w:color w:val="4472C4" w:themeColor="accent1"/>
                              </w:rPr>
                              <w:t>Safer Derby Community Partnership Plan</w:t>
                            </w:r>
                          </w:p>
                          <w:p w14:paraId="7D2B9FC1" w14:textId="77777777" w:rsidR="00FF7139" w:rsidRPr="00E159FD" w:rsidRDefault="00FF7139">
                            <w:pPr>
                              <w:pStyle w:val="ListParagraph"/>
                              <w:numPr>
                                <w:ilvl w:val="0"/>
                                <w:numId w:val="11"/>
                              </w:numPr>
                              <w:rPr>
                                <w:color w:val="4472C4" w:themeColor="accent1"/>
                              </w:rPr>
                            </w:pPr>
                            <w:r w:rsidRPr="00E159FD">
                              <w:rPr>
                                <w:color w:val="4472C4" w:themeColor="accent1"/>
                              </w:rPr>
                              <w:t>Bereavement Services Plan</w:t>
                            </w:r>
                          </w:p>
                          <w:p w14:paraId="0D9CB59D" w14:textId="77777777" w:rsidR="00FF7139" w:rsidRPr="00E159FD" w:rsidRDefault="00FF7139">
                            <w:pPr>
                              <w:pStyle w:val="ListParagraph"/>
                              <w:numPr>
                                <w:ilvl w:val="0"/>
                                <w:numId w:val="11"/>
                              </w:numPr>
                              <w:rPr>
                                <w:color w:val="4472C4" w:themeColor="accent1"/>
                              </w:rPr>
                            </w:pPr>
                            <w:r w:rsidRPr="00E159FD">
                              <w:rPr>
                                <w:color w:val="4472C4" w:themeColor="accent1"/>
                              </w:rPr>
                              <w:t>Eastern Gateway Update</w:t>
                            </w:r>
                          </w:p>
                          <w:p w14:paraId="4FEFFD4F" w14:textId="77777777" w:rsidR="00FF7139" w:rsidRPr="00E159FD" w:rsidRDefault="00FF7139">
                            <w:pPr>
                              <w:pStyle w:val="ListParagraph"/>
                              <w:numPr>
                                <w:ilvl w:val="0"/>
                                <w:numId w:val="11"/>
                              </w:numPr>
                              <w:rPr>
                                <w:color w:val="4472C4" w:themeColor="accent1"/>
                              </w:rPr>
                            </w:pPr>
                            <w:r w:rsidRPr="00E159FD">
                              <w:rPr>
                                <w:color w:val="4472C4" w:themeColor="accent1"/>
                              </w:rPr>
                              <w:t>Market Hall Update</w:t>
                            </w:r>
                          </w:p>
                          <w:p w14:paraId="44D59F28" w14:textId="77777777" w:rsidR="00FF7139" w:rsidRPr="00E159FD" w:rsidRDefault="00FF7139">
                            <w:pPr>
                              <w:pStyle w:val="ListParagraph"/>
                              <w:numPr>
                                <w:ilvl w:val="0"/>
                                <w:numId w:val="11"/>
                              </w:numPr>
                              <w:rPr>
                                <w:color w:val="4472C4" w:themeColor="accent1"/>
                              </w:rPr>
                            </w:pPr>
                            <w:r w:rsidRPr="00E159FD">
                              <w:rPr>
                                <w:color w:val="4472C4" w:themeColor="accent1"/>
                              </w:rPr>
                              <w:t>Community Managed Libraries Update</w:t>
                            </w:r>
                          </w:p>
                          <w:p w14:paraId="5247AB1B" w14:textId="77777777" w:rsidR="00FF7139" w:rsidRPr="00E159FD" w:rsidRDefault="00FF7139">
                            <w:pPr>
                              <w:pStyle w:val="ListParagraph"/>
                              <w:numPr>
                                <w:ilvl w:val="0"/>
                                <w:numId w:val="11"/>
                              </w:numPr>
                              <w:rPr>
                                <w:color w:val="4472C4" w:themeColor="accent1"/>
                              </w:rPr>
                            </w:pPr>
                            <w:r w:rsidRPr="00E159FD">
                              <w:rPr>
                                <w:color w:val="4472C4" w:themeColor="accent1"/>
                              </w:rPr>
                              <w:t>Normanton Library Update</w:t>
                            </w:r>
                          </w:p>
                          <w:p w14:paraId="227C0207" w14:textId="77777777" w:rsidR="00FF7139" w:rsidRPr="00E159FD" w:rsidRDefault="00FF7139">
                            <w:pPr>
                              <w:pStyle w:val="ListParagraph"/>
                              <w:numPr>
                                <w:ilvl w:val="0"/>
                                <w:numId w:val="11"/>
                              </w:numPr>
                              <w:rPr>
                                <w:color w:val="4472C4" w:themeColor="accent1"/>
                              </w:rPr>
                            </w:pPr>
                            <w:r w:rsidRPr="00E159FD">
                              <w:rPr>
                                <w:color w:val="4472C4" w:themeColor="accent1"/>
                              </w:rPr>
                              <w:t>Transforming Cities Programme</w:t>
                            </w:r>
                          </w:p>
                          <w:p w14:paraId="0A668A82" w14:textId="77777777" w:rsidR="00FF7139" w:rsidRPr="00E159FD" w:rsidRDefault="00FF7139">
                            <w:pPr>
                              <w:pStyle w:val="ListParagraph"/>
                              <w:numPr>
                                <w:ilvl w:val="0"/>
                                <w:numId w:val="11"/>
                              </w:numPr>
                              <w:rPr>
                                <w:color w:val="4472C4" w:themeColor="accent1"/>
                              </w:rPr>
                            </w:pPr>
                            <w:r w:rsidRPr="00E159FD">
                              <w:rPr>
                                <w:color w:val="4472C4" w:themeColor="accent1"/>
                              </w:rPr>
                              <w:t>Communities Recovery from lockdown</w:t>
                            </w:r>
                          </w:p>
                          <w:p w14:paraId="1ADC470A" w14:textId="77777777" w:rsidR="00FF7139" w:rsidRPr="00E159FD" w:rsidRDefault="00FF7139">
                            <w:pPr>
                              <w:pStyle w:val="ListParagraph"/>
                              <w:numPr>
                                <w:ilvl w:val="0"/>
                                <w:numId w:val="11"/>
                              </w:numPr>
                              <w:rPr>
                                <w:color w:val="4472C4" w:themeColor="accent1"/>
                              </w:rPr>
                            </w:pPr>
                            <w:r w:rsidRPr="00E159FD">
                              <w:rPr>
                                <w:color w:val="4472C4" w:themeColor="accent1"/>
                              </w:rPr>
                              <w:t>2021 Census Update – future demands of the city</w:t>
                            </w:r>
                          </w:p>
                          <w:p w14:paraId="0F9E0BC0" w14:textId="77777777" w:rsidR="00FF7139" w:rsidRPr="00E159FD" w:rsidRDefault="00FF7139">
                            <w:pPr>
                              <w:pStyle w:val="ListParagraph"/>
                              <w:numPr>
                                <w:ilvl w:val="0"/>
                                <w:numId w:val="11"/>
                              </w:numPr>
                              <w:rPr>
                                <w:color w:val="4472C4" w:themeColor="accent1"/>
                              </w:rPr>
                            </w:pPr>
                            <w:r w:rsidRPr="00E159FD">
                              <w:rPr>
                                <w:color w:val="4472C4" w:themeColor="accent1"/>
                              </w:rPr>
                              <w:t>Sewage discharge in rivers and streams</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2C1E170D" id="_x0000_s1053" type="#_x0000_t202" style="position:absolute;margin-left:372.5pt;margin-top:0;width:226pt;height:110.6pt;z-index:2518446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" strokecolor="#4472c4">
                <v:textbox style="mso-fit-shape-to-text:t">
                  <w:txbxContent>
                    <w:p w14:paraId="52ADF391" w14:textId="77777777" w:rsidR="00FF7139" w:rsidRPr="00E159FD" w:rsidRDefault="00FF7139" w:rsidP="00FF7139">
                      <w:pPr>
                        <w:jc w:val="center"/>
                        <w:rPr>
                          <w:b/>
                          <w:bCs/>
                          <w:color w:val="4472C4" w:themeColor="accent1"/>
                          <w:sz w:val="28"/>
                          <w:szCs w:val="28"/>
                        </w:rPr>
                      </w:pPr>
                      <w:r w:rsidRPr="00E159FD">
                        <w:rPr>
                          <w:b/>
                          <w:bCs/>
                          <w:color w:val="4472C4" w:themeColor="accent1"/>
                          <w:sz w:val="28"/>
                          <w:szCs w:val="28"/>
                        </w:rPr>
                        <w:t>WORK PROGRAMME 2022-23</w:t>
                      </w:r>
                    </w:p>
                    <w:p w14:paraId="7665D3A5" w14:textId="77777777" w:rsidR="00FF7139" w:rsidRPr="00E159FD" w:rsidRDefault="00FF7139">
                      <w:pPr>
                        <w:pStyle w:val="ListParagraph"/>
                        <w:numPr>
                          <w:ilvl w:val="0"/>
                          <w:numId w:val="11"/>
                        </w:numPr>
                        <w:rPr>
                          <w:color w:val="4472C4" w:themeColor="accent1"/>
                        </w:rPr>
                      </w:pPr>
                      <w:r w:rsidRPr="00E159FD">
                        <w:rPr>
                          <w:color w:val="4472C4" w:themeColor="accent1"/>
                        </w:rPr>
                        <w:t>Bus Partnership and Routes</w:t>
                      </w:r>
                    </w:p>
                    <w:p w14:paraId="3B755634" w14:textId="77777777" w:rsidR="00FF7139" w:rsidRPr="00E159FD" w:rsidRDefault="00FF7139">
                      <w:pPr>
                        <w:pStyle w:val="ListParagraph"/>
                        <w:numPr>
                          <w:ilvl w:val="0"/>
                          <w:numId w:val="11"/>
                        </w:numPr>
                        <w:rPr>
                          <w:color w:val="4472C4" w:themeColor="accent1"/>
                        </w:rPr>
                      </w:pPr>
                      <w:r w:rsidRPr="00E159FD">
                        <w:rPr>
                          <w:color w:val="4472C4" w:themeColor="accent1"/>
                        </w:rPr>
                        <w:t>Grounds Team Litter Bin Audit Report</w:t>
                      </w:r>
                    </w:p>
                    <w:p w14:paraId="1F78ED12" w14:textId="77777777" w:rsidR="00FF7139" w:rsidRPr="00E159FD" w:rsidRDefault="00FF7139">
                      <w:pPr>
                        <w:pStyle w:val="ListParagraph"/>
                        <w:numPr>
                          <w:ilvl w:val="0"/>
                          <w:numId w:val="11"/>
                        </w:numPr>
                        <w:rPr>
                          <w:color w:val="4472C4" w:themeColor="accent1"/>
                        </w:rPr>
                      </w:pPr>
                      <w:r w:rsidRPr="00E159FD">
                        <w:rPr>
                          <w:color w:val="4472C4" w:themeColor="accent1"/>
                        </w:rPr>
                        <w:t>Safer Derby Community Partnership Plan</w:t>
                      </w:r>
                    </w:p>
                    <w:p w14:paraId="7D2B9FC1" w14:textId="77777777" w:rsidR="00FF7139" w:rsidRPr="00E159FD" w:rsidRDefault="00FF7139">
                      <w:pPr>
                        <w:pStyle w:val="ListParagraph"/>
                        <w:numPr>
                          <w:ilvl w:val="0"/>
                          <w:numId w:val="11"/>
                        </w:numPr>
                        <w:rPr>
                          <w:color w:val="4472C4" w:themeColor="accent1"/>
                        </w:rPr>
                      </w:pPr>
                      <w:r w:rsidRPr="00E159FD">
                        <w:rPr>
                          <w:color w:val="4472C4" w:themeColor="accent1"/>
                        </w:rPr>
                        <w:t>Bereavement Services Plan</w:t>
                      </w:r>
                    </w:p>
                    <w:p w14:paraId="0D9CB59D" w14:textId="77777777" w:rsidR="00FF7139" w:rsidRPr="00E159FD" w:rsidRDefault="00FF7139">
                      <w:pPr>
                        <w:pStyle w:val="ListParagraph"/>
                        <w:numPr>
                          <w:ilvl w:val="0"/>
                          <w:numId w:val="11"/>
                        </w:numPr>
                        <w:rPr>
                          <w:color w:val="4472C4" w:themeColor="accent1"/>
                        </w:rPr>
                      </w:pPr>
                      <w:r w:rsidRPr="00E159FD">
                        <w:rPr>
                          <w:color w:val="4472C4" w:themeColor="accent1"/>
                        </w:rPr>
                        <w:t>Eastern Gateway Update</w:t>
                      </w:r>
                    </w:p>
                    <w:p w14:paraId="4FEFFD4F" w14:textId="77777777" w:rsidR="00FF7139" w:rsidRPr="00E159FD" w:rsidRDefault="00FF7139">
                      <w:pPr>
                        <w:pStyle w:val="ListParagraph"/>
                        <w:numPr>
                          <w:ilvl w:val="0"/>
                          <w:numId w:val="11"/>
                        </w:numPr>
                        <w:rPr>
                          <w:color w:val="4472C4" w:themeColor="accent1"/>
                        </w:rPr>
                      </w:pPr>
                      <w:r w:rsidRPr="00E159FD">
                        <w:rPr>
                          <w:color w:val="4472C4" w:themeColor="accent1"/>
                        </w:rPr>
                        <w:t>Market Hall Update</w:t>
                      </w:r>
                    </w:p>
                    <w:p w14:paraId="44D59F28" w14:textId="77777777" w:rsidR="00FF7139" w:rsidRPr="00E159FD" w:rsidRDefault="00FF7139">
                      <w:pPr>
                        <w:pStyle w:val="ListParagraph"/>
                        <w:numPr>
                          <w:ilvl w:val="0"/>
                          <w:numId w:val="11"/>
                        </w:numPr>
                        <w:rPr>
                          <w:color w:val="4472C4" w:themeColor="accent1"/>
                        </w:rPr>
                      </w:pPr>
                      <w:r w:rsidRPr="00E159FD">
                        <w:rPr>
                          <w:color w:val="4472C4" w:themeColor="accent1"/>
                        </w:rPr>
                        <w:t>Community Managed Libraries Update</w:t>
                      </w:r>
                    </w:p>
                    <w:p w14:paraId="5247AB1B" w14:textId="77777777" w:rsidR="00FF7139" w:rsidRPr="00E159FD" w:rsidRDefault="00FF7139">
                      <w:pPr>
                        <w:pStyle w:val="ListParagraph"/>
                        <w:numPr>
                          <w:ilvl w:val="0"/>
                          <w:numId w:val="11"/>
                        </w:numPr>
                        <w:rPr>
                          <w:color w:val="4472C4" w:themeColor="accent1"/>
                        </w:rPr>
                      </w:pPr>
                      <w:r w:rsidRPr="00E159FD">
                        <w:rPr>
                          <w:color w:val="4472C4" w:themeColor="accent1"/>
                        </w:rPr>
                        <w:t>Normanton Library Update</w:t>
                      </w:r>
                    </w:p>
                    <w:p w14:paraId="227C0207" w14:textId="77777777" w:rsidR="00FF7139" w:rsidRPr="00E159FD" w:rsidRDefault="00FF7139">
                      <w:pPr>
                        <w:pStyle w:val="ListParagraph"/>
                        <w:numPr>
                          <w:ilvl w:val="0"/>
                          <w:numId w:val="11"/>
                        </w:numPr>
                        <w:rPr>
                          <w:color w:val="4472C4" w:themeColor="accent1"/>
                        </w:rPr>
                      </w:pPr>
                      <w:r w:rsidRPr="00E159FD">
                        <w:rPr>
                          <w:color w:val="4472C4" w:themeColor="accent1"/>
                        </w:rPr>
                        <w:t>Transforming Cities Programme</w:t>
                      </w:r>
                    </w:p>
                    <w:p w14:paraId="0A668A82" w14:textId="77777777" w:rsidR="00FF7139" w:rsidRPr="00E159FD" w:rsidRDefault="00FF7139">
                      <w:pPr>
                        <w:pStyle w:val="ListParagraph"/>
                        <w:numPr>
                          <w:ilvl w:val="0"/>
                          <w:numId w:val="11"/>
                        </w:numPr>
                        <w:rPr>
                          <w:color w:val="4472C4" w:themeColor="accent1"/>
                        </w:rPr>
                      </w:pPr>
                      <w:r w:rsidRPr="00E159FD">
                        <w:rPr>
                          <w:color w:val="4472C4" w:themeColor="accent1"/>
                        </w:rPr>
                        <w:t>Communities Recovery from lockdown</w:t>
                      </w:r>
                    </w:p>
                    <w:p w14:paraId="1ADC470A" w14:textId="77777777" w:rsidR="00FF7139" w:rsidRPr="00E159FD" w:rsidRDefault="00FF7139">
                      <w:pPr>
                        <w:pStyle w:val="ListParagraph"/>
                        <w:numPr>
                          <w:ilvl w:val="0"/>
                          <w:numId w:val="11"/>
                        </w:numPr>
                        <w:rPr>
                          <w:color w:val="4472C4" w:themeColor="accent1"/>
                        </w:rPr>
                      </w:pPr>
                      <w:r w:rsidRPr="00E159FD">
                        <w:rPr>
                          <w:color w:val="4472C4" w:themeColor="accent1"/>
                        </w:rPr>
                        <w:t>2021 Census Update – future demands of the city</w:t>
                      </w:r>
                    </w:p>
                    <w:p w14:paraId="0F9E0BC0" w14:textId="77777777" w:rsidR="00FF7139" w:rsidRPr="00E159FD" w:rsidRDefault="00FF7139">
                      <w:pPr>
                        <w:pStyle w:val="ListParagraph"/>
                        <w:numPr>
                          <w:ilvl w:val="0"/>
                          <w:numId w:val="11"/>
                        </w:numPr>
                        <w:rPr>
                          <w:color w:val="4472C4" w:themeColor="accent1"/>
                        </w:rPr>
                      </w:pPr>
                      <w:r w:rsidRPr="00E159FD">
                        <w:rPr>
                          <w:color w:val="4472C4" w:themeColor="accent1"/>
                        </w:rPr>
                        <w:t>Sewage discharge in rivers and streams</w:t>
                      </w:r>
                    </w:p>
                  </w:txbxContent>
                </v:textbox>
                <w10:wrap type="square"/>
              </v:shape>
            </w:pict>
          </mc:Fallback>
        </mc:AlternateContent>
      </w:r>
      <w:r w:rsidR="004221EE" w:rsidRPr="002A1ABE">
        <w:rPr>
          <w:b/>
          <w:bCs/>
          <w:color w:val="4472C4" w:themeColor="accent1"/>
          <w:sz w:val="52"/>
          <w:szCs w:val="52"/>
        </w:rPr>
        <w:t xml:space="preserve">Communities Scrutiny </w:t>
      </w:r>
      <w:r w:rsidR="00CE7281" w:rsidRPr="002A1ABE">
        <w:rPr>
          <w:b/>
          <w:bCs/>
          <w:color w:val="4472C4" w:themeColor="accent1"/>
          <w:sz w:val="52"/>
          <w:szCs w:val="52"/>
        </w:rPr>
        <w:t xml:space="preserve">                        </w:t>
      </w:r>
      <w:r w:rsidR="004221EE" w:rsidRPr="002A1ABE">
        <w:rPr>
          <w:b/>
          <w:bCs/>
          <w:color w:val="4472C4" w:themeColor="accent1"/>
          <w:sz w:val="52"/>
          <w:szCs w:val="52"/>
        </w:rPr>
        <w:t>Review Board</w:t>
      </w:r>
    </w:p>
    <w:p w14:paraId="2501B4B8" w14:textId="4CDAA364" w:rsidR="00546A52" w:rsidRPr="00413363" w:rsidRDefault="00CE7281" w:rsidP="00413363">
      <w:pPr>
        <w:rPr>
          <w:rFonts w:ascii="Calibri" w:eastAsia="+mn-ea" w:hAnsi="Calibri" w:cs="+mn-cs"/>
          <w:color w:val="FFFFFF"/>
        </w:rPr>
      </w:pPr>
      <w:r>
        <w:rPr>
          <w:noProof/>
        </w:rPr>
        <w:drawing>
          <wp:inline distT="0" distB="0" distL="0" distR="0" wp14:anchorId="45E71985" wp14:editId="5FEA2354">
            <wp:extent cx="3397250" cy="1981216"/>
            <wp:effectExtent l="0" t="0" r="0" b="57150"/>
            <wp:docPr id="63" name="Diagram 6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4" r:lo="rId55" r:qs="rId56" r:cs="rId57"/>
              </a:graphicData>
            </a:graphic>
          </wp:inline>
        </w:drawing>
      </w:r>
      <w:r w:rsidR="00067698">
        <w:rPr>
          <w:rFonts w:ascii="Calibri" w:eastAsia="+mn-ea" w:hAnsi="Calibri" w:cs="+mn-cs"/>
          <w:color w:val="FFFFFF"/>
        </w:rPr>
        <w:t xml:space="preserve"> </w:t>
      </w:r>
      <w:r w:rsidR="00067698">
        <w:rPr>
          <w:rFonts w:ascii="Calibri" w:eastAsia="+mn-ea" w:hAnsi="Calibri" w:cs="+mn-cs"/>
          <w:b/>
          <w:bCs/>
          <w:color w:val="FFFFFF"/>
        </w:rPr>
        <w:t>Board Members</w:t>
      </w:r>
    </w:p>
    <w:p w14:paraId="067E7081" w14:textId="3F61C650" w:rsidR="008F58FC" w:rsidRDefault="00546A52" w:rsidP="00546A52">
      <w:pPr>
        <w:pStyle w:val="NormalWeb"/>
        <w:spacing w:before="0" w:beforeAutospacing="0" w:after="0" w:afterAutospacing="0"/>
        <w:rPr>
          <w:rFonts w:asciiTheme="minorHAnsi" w:hAnsiTheme="minorHAnsi" w:cstheme="minorHAnsi"/>
          <w:b/>
          <w:bCs/>
          <w:smallCaps/>
          <w:color w:val="4472C4" w:themeColor="accent1"/>
          <w:sz w:val="28"/>
          <w:szCs w:val="28"/>
        </w:rPr>
      </w:pPr>
      <w:r w:rsidRPr="00546A52">
        <w:rPr>
          <w:rFonts w:asciiTheme="minorHAnsi" w:hAnsiTheme="minorHAnsi" w:cstheme="minorHAnsi"/>
          <w:b/>
          <w:bCs/>
          <w:smallCaps/>
          <w:color w:val="4472C4" w:themeColor="accent1"/>
          <w:sz w:val="28"/>
          <w:szCs w:val="28"/>
        </w:rPr>
        <w:t xml:space="preserve">The </w:t>
      </w:r>
      <w:proofErr w:type="gramStart"/>
      <w:r w:rsidRPr="00546A52">
        <w:rPr>
          <w:rFonts w:asciiTheme="minorHAnsi" w:hAnsiTheme="minorHAnsi" w:cstheme="minorHAnsi"/>
          <w:b/>
          <w:bCs/>
          <w:smallCaps/>
          <w:color w:val="4472C4" w:themeColor="accent1"/>
          <w:sz w:val="28"/>
          <w:szCs w:val="28"/>
        </w:rPr>
        <w:t>Communities</w:t>
      </w:r>
      <w:proofErr w:type="gramEnd"/>
      <w:r w:rsidRPr="00546A52">
        <w:rPr>
          <w:rFonts w:asciiTheme="minorHAnsi" w:hAnsiTheme="minorHAnsi" w:cstheme="minorHAnsi"/>
          <w:b/>
          <w:bCs/>
          <w:smallCaps/>
          <w:color w:val="4472C4" w:themeColor="accent1"/>
          <w:sz w:val="28"/>
          <w:szCs w:val="28"/>
        </w:rPr>
        <w:t xml:space="preserve"> Scrutiny Review Board scrutinises </w:t>
      </w:r>
      <w:proofErr w:type="spellStart"/>
      <w:r w:rsidRPr="00546A52">
        <w:rPr>
          <w:rFonts w:asciiTheme="minorHAnsi" w:hAnsiTheme="minorHAnsi" w:cstheme="minorHAnsi"/>
          <w:b/>
          <w:bCs/>
          <w:smallCaps/>
          <w:color w:val="4472C4" w:themeColor="accent1"/>
          <w:sz w:val="28"/>
          <w:szCs w:val="28"/>
        </w:rPr>
        <w:t>Streetpride</w:t>
      </w:r>
      <w:proofErr w:type="spellEnd"/>
      <w:r w:rsidRPr="00546A52">
        <w:rPr>
          <w:rFonts w:asciiTheme="minorHAnsi" w:hAnsiTheme="minorHAnsi" w:cstheme="minorHAnsi"/>
          <w:b/>
          <w:bCs/>
          <w:smallCaps/>
          <w:color w:val="4472C4" w:themeColor="accent1"/>
          <w:sz w:val="28"/>
          <w:szCs w:val="28"/>
        </w:rPr>
        <w:t xml:space="preserve"> and Neighbourhood working, Leisure Culture and Tourism.  The Board is also the Council’s statutory Crime and Disorder Committee</w:t>
      </w:r>
    </w:p>
    <w:p w14:paraId="042AADA1" w14:textId="77777777" w:rsidR="00B30566" w:rsidRPr="00546A52" w:rsidRDefault="00B30566" w:rsidP="00546A52">
      <w:pPr>
        <w:pStyle w:val="NormalWeb"/>
        <w:spacing w:before="0" w:beforeAutospacing="0" w:after="0" w:afterAutospacing="0"/>
        <w:rPr>
          <w:rFonts w:asciiTheme="minorHAnsi" w:eastAsia="+mn-ea" w:hAnsiTheme="minorHAnsi" w:cstheme="minorHAnsi"/>
          <w:color w:val="FFFFFF"/>
        </w:rPr>
      </w:pPr>
    </w:p>
    <w:p w14:paraId="58AF1B87" w14:textId="61E738AF" w:rsidR="005071E0" w:rsidRDefault="005071E0" w:rsidP="005071E0">
      <w:r w:rsidRPr="000D403F">
        <w:rPr>
          <w:b/>
          <w:bCs/>
          <w:color w:val="4472C4" w:themeColor="accent1"/>
          <w:sz w:val="24"/>
          <w:szCs w:val="24"/>
        </w:rPr>
        <w:t>The Communities Scrutiny Review Board</w:t>
      </w:r>
      <w:r w:rsidRPr="000D403F">
        <w:rPr>
          <w:color w:val="4472C4" w:themeColor="accent1"/>
        </w:rPr>
        <w:t xml:space="preserve"> </w:t>
      </w:r>
      <w:r w:rsidRPr="00C96EB6">
        <w:t>held four meetings during 202</w:t>
      </w:r>
      <w:r>
        <w:t>2</w:t>
      </w:r>
      <w:r w:rsidRPr="00C96EB6">
        <w:t>- 202</w:t>
      </w:r>
      <w:r>
        <w:t>3</w:t>
      </w:r>
      <w:r w:rsidRPr="00C96EB6">
        <w:t xml:space="preserve">.  The terms of reference for this board cover the service areas of Community Recovery, Safety and </w:t>
      </w:r>
      <w:r w:rsidR="00AC2C64">
        <w:t>I</w:t>
      </w:r>
      <w:r w:rsidRPr="00C96EB6">
        <w:t xml:space="preserve">ntegration, Highways Maintenance, Leisure &amp; Business Development amongst others. </w:t>
      </w:r>
    </w:p>
    <w:p w14:paraId="707E1E89" w14:textId="77777777" w:rsidR="00EF7F8E" w:rsidRDefault="005071E0" w:rsidP="005071E0">
      <w:r w:rsidRPr="000D403F">
        <w:rPr>
          <w:b/>
          <w:bCs/>
          <w:color w:val="4472C4" w:themeColor="accent1"/>
          <w:sz w:val="24"/>
          <w:szCs w:val="24"/>
        </w:rPr>
        <w:t>Bus Partnership and Routes</w:t>
      </w:r>
      <w:r w:rsidRPr="000D403F">
        <w:rPr>
          <w:color w:val="4472C4" w:themeColor="accent1"/>
        </w:rPr>
        <w:t xml:space="preserve"> </w:t>
      </w:r>
      <w:r>
        <w:t xml:space="preserve">- </w:t>
      </w:r>
      <w:r w:rsidRPr="00EC1A88">
        <w:t>the Department for Transport announced the B</w:t>
      </w:r>
      <w:r>
        <w:t xml:space="preserve">us </w:t>
      </w:r>
      <w:r w:rsidRPr="00EC1A88">
        <w:t>S</w:t>
      </w:r>
      <w:r>
        <w:t xml:space="preserve">ervice </w:t>
      </w:r>
      <w:r w:rsidRPr="00EC1A88">
        <w:t>I</w:t>
      </w:r>
      <w:r>
        <w:t xml:space="preserve">mprovement </w:t>
      </w:r>
      <w:r w:rsidRPr="00EC1A88">
        <w:t>P</w:t>
      </w:r>
      <w:r>
        <w:t>lan (BSIP)</w:t>
      </w:r>
      <w:r w:rsidRPr="00EC1A88">
        <w:t xml:space="preserve"> funding allocations </w:t>
      </w:r>
      <w:r>
        <w:t xml:space="preserve">in </w:t>
      </w:r>
      <w:r w:rsidRPr="00EC1A88">
        <w:t>April 2022</w:t>
      </w:r>
      <w:r w:rsidR="002F657D">
        <w:t xml:space="preserve">.  </w:t>
      </w:r>
      <w:r w:rsidRPr="00EC1A88">
        <w:t xml:space="preserve">Derby was one of 31 successful counties, city regions and unitary authorities. </w:t>
      </w:r>
      <w:r>
        <w:t xml:space="preserve"> The funding </w:t>
      </w:r>
      <w:r w:rsidRPr="00EC1A88">
        <w:t xml:space="preserve">was for three years to the end of 2025. </w:t>
      </w:r>
      <w:r>
        <w:t>T</w:t>
      </w:r>
      <w:r w:rsidRPr="00EC1A88">
        <w:t xml:space="preserve">he funding allocations would be confirmed </w:t>
      </w:r>
      <w:r w:rsidR="00CD20E6">
        <w:t xml:space="preserve">in </w:t>
      </w:r>
      <w:r w:rsidRPr="00EC1A88">
        <w:t xml:space="preserve">September 2022.  </w:t>
      </w:r>
      <w:r w:rsidRPr="00A36651">
        <w:t>The award</w:t>
      </w:r>
      <w:r>
        <w:t xml:space="preserve"> </w:t>
      </w:r>
      <w:r w:rsidRPr="00A36651">
        <w:t xml:space="preserve">was </w:t>
      </w:r>
      <w:r w:rsidR="008F766F">
        <w:t xml:space="preserve">to be allocated to </w:t>
      </w:r>
      <w:r w:rsidR="002F657D">
        <w:t>a</w:t>
      </w:r>
      <w:r w:rsidR="008F766F">
        <w:t xml:space="preserve"> </w:t>
      </w:r>
      <w:r w:rsidRPr="00A36651">
        <w:t xml:space="preserve">new </w:t>
      </w:r>
      <w:proofErr w:type="gramStart"/>
      <w:r w:rsidRPr="00A36651">
        <w:t>statutory</w:t>
      </w:r>
      <w:proofErr w:type="gramEnd"/>
      <w:r w:rsidRPr="00A36651">
        <w:t xml:space="preserve"> </w:t>
      </w:r>
    </w:p>
    <w:p w14:paraId="50BFF052" w14:textId="1CEAA30E" w:rsidR="005071E0" w:rsidRDefault="005071E0" w:rsidP="005071E0">
      <w:r w:rsidRPr="00A36651">
        <w:t xml:space="preserve">Enhanced Partnership.  </w:t>
      </w:r>
      <w:r>
        <w:t>D</w:t>
      </w:r>
      <w:r w:rsidRPr="00A36651">
        <w:t>ecisions on investment must be in line with national guidance</w:t>
      </w:r>
      <w:r w:rsidR="002F29A1">
        <w:t xml:space="preserve"> </w:t>
      </w:r>
      <w:r w:rsidRPr="00A36651">
        <w:t>a</w:t>
      </w:r>
      <w:r w:rsidR="008F766F">
        <w:t xml:space="preserve">nd needed the </w:t>
      </w:r>
      <w:r w:rsidRPr="00A36651">
        <w:t>joint agreement of the Council and the bus operators as equal partners.</w:t>
      </w:r>
      <w:r w:rsidRPr="00505C31">
        <w:t xml:space="preserve"> </w:t>
      </w:r>
    </w:p>
    <w:p w14:paraId="6E73514E" w14:textId="5D6923CF" w:rsidR="005071E0" w:rsidRDefault="005071E0" w:rsidP="005071E0">
      <w:r>
        <w:t>T</w:t>
      </w:r>
      <w:r w:rsidRPr="00751907">
        <w:t xml:space="preserve">he October 2021 </w:t>
      </w:r>
      <w:r w:rsidR="00C143D0">
        <w:t xml:space="preserve">Council </w:t>
      </w:r>
      <w:r w:rsidRPr="00751907">
        <w:t xml:space="preserve">Cabinet report on the draft BSIP </w:t>
      </w:r>
      <w:r w:rsidR="00203F9F">
        <w:t xml:space="preserve">highlighted </w:t>
      </w:r>
      <w:r w:rsidRPr="00751907">
        <w:t>th</w:t>
      </w:r>
      <w:r w:rsidR="00FD1220">
        <w:t>e need for</w:t>
      </w:r>
      <w:r w:rsidR="00C143D0">
        <w:t xml:space="preserve"> </w:t>
      </w:r>
      <w:r w:rsidRPr="00751907">
        <w:t xml:space="preserve">a network review.  </w:t>
      </w:r>
      <w:r w:rsidR="000B09C8">
        <w:t xml:space="preserve">Council </w:t>
      </w:r>
      <w:r w:rsidRPr="00751907">
        <w:t>Cabinet accepted Executive Scrutiny</w:t>
      </w:r>
      <w:r w:rsidR="000B09C8">
        <w:t>’s recommendation</w:t>
      </w:r>
      <w:r w:rsidRPr="00751907">
        <w:t xml:space="preserve"> that </w:t>
      </w:r>
      <w:r w:rsidR="000B09C8">
        <w:t xml:space="preserve">a </w:t>
      </w:r>
      <w:r w:rsidRPr="00751907">
        <w:t xml:space="preserve">network review </w:t>
      </w:r>
      <w:r>
        <w:t>should</w:t>
      </w:r>
      <w:r w:rsidRPr="00751907">
        <w:t xml:space="preserve"> consider the needs of the community</w:t>
      </w:r>
      <w:r w:rsidR="0018560A">
        <w:t>,</w:t>
      </w:r>
      <w:r w:rsidRPr="00751907">
        <w:t xml:space="preserve"> and not just focus on commercial routes. </w:t>
      </w:r>
      <w:r>
        <w:t xml:space="preserve"> The Board </w:t>
      </w:r>
      <w:r w:rsidR="002F29A1">
        <w:t>heard</w:t>
      </w:r>
      <w:r w:rsidRPr="00751907">
        <w:t xml:space="preserve"> that the network review requirements of the BSIP would include consultation with the community</w:t>
      </w:r>
      <w:r>
        <w:t>.  T</w:t>
      </w:r>
      <w:r w:rsidR="002F29A1">
        <w:t xml:space="preserve">hey </w:t>
      </w:r>
      <w:r>
        <w:t xml:space="preserve">recommended that </w:t>
      </w:r>
      <w:r w:rsidR="00917CDE">
        <w:t xml:space="preserve">Council </w:t>
      </w:r>
      <w:r>
        <w:t xml:space="preserve">Cabinet hold a full bus network review as soon as possible so that a better service was provided to Derby’s communities, </w:t>
      </w:r>
      <w:r w:rsidR="002F29A1">
        <w:t xml:space="preserve">and </w:t>
      </w:r>
      <w:r>
        <w:t>that the Climate Change Working Group engage with the BSIP</w:t>
      </w:r>
      <w:r w:rsidR="00917CDE">
        <w:t>.</w:t>
      </w:r>
    </w:p>
    <w:p w14:paraId="5902FD2B" w14:textId="593FED01" w:rsidR="005071E0" w:rsidRDefault="005071E0" w:rsidP="005071E0">
      <w:r w:rsidRPr="000D403F">
        <w:rPr>
          <w:rFonts w:cstheme="minorHAnsi"/>
          <w:b/>
          <w:bCs/>
          <w:color w:val="4472C4" w:themeColor="accent1"/>
          <w:sz w:val="24"/>
          <w:szCs w:val="24"/>
        </w:rPr>
        <w:lastRenderedPageBreak/>
        <w:t>Eastern Gateway update</w:t>
      </w:r>
      <w:r w:rsidRPr="000D403F">
        <w:rPr>
          <w:color w:val="4472C4" w:themeColor="accent1"/>
        </w:rPr>
        <w:t xml:space="preserve"> </w:t>
      </w:r>
      <w:r>
        <w:t xml:space="preserve">– Derby City </w:t>
      </w:r>
      <w:r w:rsidRPr="006D204F">
        <w:t xml:space="preserve">Council </w:t>
      </w:r>
      <w:r w:rsidR="0006318F">
        <w:t xml:space="preserve">were </w:t>
      </w:r>
      <w:r w:rsidRPr="006D204F">
        <w:t xml:space="preserve">successful in securing Future High Streets Fund (FHSF) to deliver transformational change on the high street, drive economic growth, increase vibrancy, and support the recovery of the city centre. In February 2021, </w:t>
      </w:r>
      <w:r w:rsidR="0006318F">
        <w:t xml:space="preserve">Council </w:t>
      </w:r>
      <w:r w:rsidRPr="006D204F">
        <w:t>Cabinet approved the FHSF programme</w:t>
      </w:r>
      <w:r>
        <w:t xml:space="preserve">.  </w:t>
      </w:r>
      <w:r w:rsidR="007E38D6">
        <w:t xml:space="preserve">The </w:t>
      </w:r>
      <w:r w:rsidR="007E38D6" w:rsidRPr="007E38D6">
        <w:rPr>
          <w:rStyle w:val="Emphasis"/>
          <w:rFonts w:cstheme="minorHAnsi"/>
          <w:i w:val="0"/>
          <w:iCs w:val="0"/>
          <w:shd w:val="clear" w:color="auto" w:fill="FFFFFF"/>
        </w:rPr>
        <w:t>Department for Levelling Up, Housing and Communities</w:t>
      </w:r>
      <w:r w:rsidR="007E38D6" w:rsidRPr="007E38D6">
        <w:t xml:space="preserve"> </w:t>
      </w:r>
      <w:r w:rsidR="007E38D6">
        <w:t>(</w:t>
      </w:r>
      <w:r w:rsidRPr="008D3880">
        <w:t>DLUHC</w:t>
      </w:r>
      <w:r w:rsidR="007E38D6">
        <w:t>)</w:t>
      </w:r>
      <w:r w:rsidRPr="008D3880">
        <w:t xml:space="preserve"> confirmed the FHSF award of £15</w:t>
      </w:r>
      <w:r w:rsidR="004471D4">
        <w:t>m</w:t>
      </w:r>
      <w:r w:rsidRPr="008D3880">
        <w:t xml:space="preserve"> FHSF grant to the Derby Programme and that a Memorandum of Understanding was in place to govern the use of this funding.</w:t>
      </w:r>
      <w:r w:rsidRPr="005135BB">
        <w:t xml:space="preserve"> </w:t>
      </w:r>
      <w:r>
        <w:t xml:space="preserve"> In </w:t>
      </w:r>
      <w:r w:rsidRPr="005135BB">
        <w:t xml:space="preserve">October 2021, </w:t>
      </w:r>
      <w:r w:rsidR="001E3E21">
        <w:t xml:space="preserve">Council </w:t>
      </w:r>
      <w:r w:rsidRPr="005135BB">
        <w:t xml:space="preserve">Cabinet approved the addition of the Eastern Gateway project budget of up to £5.097m (£5m grant to the owners of </w:t>
      </w:r>
      <w:proofErr w:type="spellStart"/>
      <w:r w:rsidRPr="005135BB">
        <w:t>Derbion</w:t>
      </w:r>
      <w:proofErr w:type="spellEnd"/>
      <w:r w:rsidRPr="005135BB">
        <w:t xml:space="preserve"> Centre and £0.097m DCC costs) to the Council’s capital programme, to be funded wholly by FHSF, and subject to</w:t>
      </w:r>
      <w:r w:rsidR="001E3E21">
        <w:t xml:space="preserve"> </w:t>
      </w:r>
      <w:r w:rsidRPr="005135BB">
        <w:t>approval of the grant agreement terms and conditions.</w:t>
      </w:r>
      <w:r>
        <w:t xml:space="preserve">  T</w:t>
      </w:r>
      <w:r w:rsidRPr="00342C5C">
        <w:t xml:space="preserve">he estimated revised total cost of the scheme was £14.295m, resulting in a funding gap </w:t>
      </w:r>
      <w:r>
        <w:t xml:space="preserve">because </w:t>
      </w:r>
      <w:r w:rsidRPr="00342C5C">
        <w:t xml:space="preserve">of the cost increases. </w:t>
      </w:r>
      <w:r>
        <w:t xml:space="preserve">An </w:t>
      </w:r>
      <w:r w:rsidRPr="00342C5C">
        <w:t xml:space="preserve">additional grant funding </w:t>
      </w:r>
      <w:r>
        <w:t>amount</w:t>
      </w:r>
      <w:r w:rsidRPr="00342C5C">
        <w:t xml:space="preserve"> of £1.639m was sought from the Council to contribute to funding this gap</w:t>
      </w:r>
      <w:r>
        <w:t xml:space="preserve">. The Board recommended </w:t>
      </w:r>
      <w:r w:rsidRPr="003462E6">
        <w:t xml:space="preserve">that no further additional costs to this project </w:t>
      </w:r>
      <w:r w:rsidR="001E3E21">
        <w:t xml:space="preserve">be </w:t>
      </w:r>
      <w:r w:rsidRPr="003462E6">
        <w:t xml:space="preserve">borne by the Council and that the £1.639m grant </w:t>
      </w:r>
      <w:r>
        <w:t xml:space="preserve">was </w:t>
      </w:r>
      <w:r w:rsidRPr="003462E6">
        <w:t>spent on</w:t>
      </w:r>
      <w:r>
        <w:t>ly</w:t>
      </w:r>
      <w:r w:rsidRPr="003462E6">
        <w:t xml:space="preserve"> </w:t>
      </w:r>
      <w:r>
        <w:t xml:space="preserve">when </w:t>
      </w:r>
      <w:r w:rsidRPr="003462E6">
        <w:t xml:space="preserve">all conditions </w:t>
      </w:r>
      <w:r>
        <w:t>were</w:t>
      </w:r>
      <w:r w:rsidRPr="003462E6">
        <w:t xml:space="preserve"> met. </w:t>
      </w:r>
    </w:p>
    <w:p w14:paraId="62B740BF" w14:textId="08A18D63" w:rsidR="005071E0" w:rsidRDefault="005071E0" w:rsidP="005071E0">
      <w:r w:rsidRPr="000D403F">
        <w:rPr>
          <w:b/>
          <w:bCs/>
          <w:color w:val="4472C4" w:themeColor="accent1"/>
          <w:sz w:val="24"/>
          <w:szCs w:val="24"/>
        </w:rPr>
        <w:t>Safer Derby Community Safety Partnership Plan update</w:t>
      </w:r>
      <w:r w:rsidRPr="000D403F">
        <w:rPr>
          <w:color w:val="4472C4" w:themeColor="accent1"/>
        </w:rPr>
        <w:t xml:space="preserve"> </w:t>
      </w:r>
      <w:r>
        <w:t>- R</w:t>
      </w:r>
      <w:r w:rsidRPr="000A6C06">
        <w:t xml:space="preserve">educing disorder, protecting vulnerable people, and working to reduce the risk of serious criminal activity were critical factors </w:t>
      </w:r>
      <w:r>
        <w:t>to</w:t>
      </w:r>
      <w:r w:rsidRPr="000A6C06">
        <w:t xml:space="preserve"> improv</w:t>
      </w:r>
      <w:r>
        <w:t>e</w:t>
      </w:r>
      <w:r w:rsidRPr="000A6C06">
        <w:t xml:space="preserve"> Derby residents’</w:t>
      </w:r>
      <w:r>
        <w:t xml:space="preserve"> lives</w:t>
      </w:r>
      <w:r w:rsidRPr="000A6C06">
        <w:t xml:space="preserve">. </w:t>
      </w:r>
      <w:r>
        <w:t>T</w:t>
      </w:r>
      <w:r w:rsidRPr="000A6C06">
        <w:t>he Council’s Better Together approach, ensur</w:t>
      </w:r>
      <w:r>
        <w:t xml:space="preserve">ed </w:t>
      </w:r>
      <w:r w:rsidRPr="000A6C06">
        <w:t xml:space="preserve">work was done ‘with’ Derby’s communities and not ‘to’ communities, </w:t>
      </w:r>
      <w:r>
        <w:t xml:space="preserve">and </w:t>
      </w:r>
      <w:r w:rsidRPr="000A6C06">
        <w:t>would work alongside th</w:t>
      </w:r>
      <w:r>
        <w:t>e</w:t>
      </w:r>
      <w:r w:rsidRPr="000A6C06">
        <w:t xml:space="preserve"> strategy to complement and connect the Council’s corporate ambitions.</w:t>
      </w:r>
      <w:r>
        <w:t xml:space="preserve"> T</w:t>
      </w:r>
      <w:r w:rsidRPr="00C73646">
        <w:t>he Safer Derby Community Safety Partnership Plan 2022-2025 w</w:t>
      </w:r>
      <w:r w:rsidR="00CC77EE">
        <w:t>as</w:t>
      </w:r>
      <w:r>
        <w:t xml:space="preserve"> a </w:t>
      </w:r>
      <w:r w:rsidRPr="00C73646">
        <w:t>three-year rolling document</w:t>
      </w:r>
      <w:r>
        <w:t xml:space="preserve"> and </w:t>
      </w:r>
      <w:r w:rsidRPr="00C73646">
        <w:t>identif</w:t>
      </w:r>
      <w:r w:rsidR="00CC77EE">
        <w:t>ied</w:t>
      </w:r>
      <w:r w:rsidRPr="00C73646">
        <w:t xml:space="preserve"> how the Community Safety Partnership </w:t>
      </w:r>
      <w:r w:rsidR="00EE3BF9">
        <w:t xml:space="preserve">would </w:t>
      </w:r>
      <w:r w:rsidRPr="00C73646">
        <w:t xml:space="preserve">tackle community safety-related issues </w:t>
      </w:r>
      <w:r>
        <w:t>for</w:t>
      </w:r>
      <w:r w:rsidRPr="00C73646">
        <w:t xml:space="preserve"> residents, businesses, and visitors.</w:t>
      </w:r>
      <w:r>
        <w:t xml:space="preserve"> The Board asked for an update on crime baseline data in Derby</w:t>
      </w:r>
      <w:r w:rsidR="0018560A">
        <w:t>,</w:t>
      </w:r>
      <w:r>
        <w:t xml:space="preserve"> and the impact of the partnership</w:t>
      </w:r>
      <w:r w:rsidR="0018560A">
        <w:t>,</w:t>
      </w:r>
      <w:r>
        <w:t xml:space="preserve"> to be brought to a meeting in summer 2023.</w:t>
      </w:r>
    </w:p>
    <w:p w14:paraId="2B3BCF55" w14:textId="1EA9DB06" w:rsidR="005071E0" w:rsidRDefault="005071E0" w:rsidP="005071E0">
      <w:r w:rsidRPr="000D403F">
        <w:rPr>
          <w:b/>
          <w:bCs/>
          <w:color w:val="4472C4" w:themeColor="accent1"/>
          <w:sz w:val="24"/>
          <w:szCs w:val="24"/>
        </w:rPr>
        <w:t>Market Hall Update</w:t>
      </w:r>
      <w:r w:rsidRPr="000D403F">
        <w:rPr>
          <w:color w:val="4472C4" w:themeColor="accent1"/>
        </w:rPr>
        <w:t xml:space="preserve"> </w:t>
      </w:r>
      <w:r>
        <w:t xml:space="preserve">- </w:t>
      </w:r>
      <w:r w:rsidRPr="00F81DA3">
        <w:t>The first phase of work to transform Derby’s historic Market Hall into an attractive retail and leisure destination f</w:t>
      </w:r>
      <w:r>
        <w:t xml:space="preserve">or the </w:t>
      </w:r>
      <w:r w:rsidRPr="00F81DA3">
        <w:t xml:space="preserve">future was now complete. </w:t>
      </w:r>
      <w:r>
        <w:t>W</w:t>
      </w:r>
      <w:r w:rsidRPr="00F81DA3">
        <w:t>ork w</w:t>
      </w:r>
      <w:r>
        <w:t xml:space="preserve">ould start </w:t>
      </w:r>
      <w:r w:rsidRPr="00F81DA3">
        <w:t xml:space="preserve">soon on the second </w:t>
      </w:r>
      <w:proofErr w:type="gramStart"/>
      <w:r w:rsidRPr="00F81DA3">
        <w:t>phase,</w:t>
      </w:r>
      <w:proofErr w:type="gramEnd"/>
      <w:r w:rsidRPr="00F81DA3">
        <w:t xml:space="preserve"> </w:t>
      </w:r>
      <w:r>
        <w:t xml:space="preserve">the </w:t>
      </w:r>
      <w:r w:rsidRPr="00F81DA3">
        <w:t>focus</w:t>
      </w:r>
      <w:r>
        <w:t xml:space="preserve"> would be </w:t>
      </w:r>
      <w:r w:rsidRPr="00F81DA3">
        <w:t xml:space="preserve">on refurbishing the interior and developing the exterior public space at Osnabruck Square </w:t>
      </w:r>
      <w:r>
        <w:t>which w</w:t>
      </w:r>
      <w:r w:rsidRPr="00F81DA3">
        <w:t>a</w:t>
      </w:r>
      <w:r>
        <w:t>s</w:t>
      </w:r>
      <w:r w:rsidRPr="00F81DA3">
        <w:t xml:space="preserve"> </w:t>
      </w:r>
      <w:r w:rsidR="00846CA4">
        <w:t xml:space="preserve">a </w:t>
      </w:r>
      <w:r w:rsidRPr="00F81DA3">
        <w:t>key entrance to the Grade II listed building.</w:t>
      </w:r>
      <w:r>
        <w:t xml:space="preserve">  </w:t>
      </w:r>
      <w:r w:rsidRPr="001028BA">
        <w:t>When</w:t>
      </w:r>
      <w:r>
        <w:t xml:space="preserve"> </w:t>
      </w:r>
      <w:r w:rsidRPr="001028BA">
        <w:t xml:space="preserve">the Market Hall </w:t>
      </w:r>
      <w:r>
        <w:t xml:space="preserve">re-opened it </w:t>
      </w:r>
      <w:r w:rsidRPr="001028BA">
        <w:t xml:space="preserve">would include both traditional and themed markets, events, one-off or pop-up uses, make and trade spaces, and small performances – with a greater emphasis on food and drink to attract a wide range of businesses and visitors. </w:t>
      </w:r>
      <w:r>
        <w:t xml:space="preserve"> Being l</w:t>
      </w:r>
      <w:r w:rsidRPr="001028BA">
        <w:t>ocated at the heart of the city centre</w:t>
      </w:r>
      <w:r>
        <w:t xml:space="preserve"> and</w:t>
      </w:r>
      <w:r w:rsidRPr="001028BA">
        <w:t xml:space="preserve"> linking </w:t>
      </w:r>
      <w:proofErr w:type="spellStart"/>
      <w:r w:rsidRPr="001028BA">
        <w:t>Derbion</w:t>
      </w:r>
      <w:proofErr w:type="spellEnd"/>
      <w:r w:rsidRPr="001028BA">
        <w:t xml:space="preserve"> and St Peter’s Quarter to the Cathedral Quarter and </w:t>
      </w:r>
      <w:proofErr w:type="spellStart"/>
      <w:r w:rsidRPr="001028BA">
        <w:t>Becketwell</w:t>
      </w:r>
      <w:proofErr w:type="spellEnd"/>
      <w:r w:rsidRPr="001028BA">
        <w:t xml:space="preserve">, </w:t>
      </w:r>
      <w:r>
        <w:t>the Market Hall</w:t>
      </w:r>
      <w:r w:rsidRPr="001028BA">
        <w:t xml:space="preserve"> would play a key role in widening the diversity of the city centre economy.</w:t>
      </w:r>
      <w:r>
        <w:t xml:space="preserve">  The Board </w:t>
      </w:r>
      <w:r w:rsidR="00BC176F">
        <w:t xml:space="preserve">thought </w:t>
      </w:r>
      <w:r w:rsidRPr="00BF2FE5">
        <w:t xml:space="preserve">it was important for the history of Derby to be highlighted by the Market Hall. </w:t>
      </w:r>
      <w:r>
        <w:t xml:space="preserve">  They </w:t>
      </w:r>
      <w:r w:rsidR="00BC176F">
        <w:t xml:space="preserve">heard </w:t>
      </w:r>
      <w:r>
        <w:t>that o</w:t>
      </w:r>
      <w:r w:rsidRPr="00BF2FE5">
        <w:t xml:space="preserve">ne of the units on the first floor of the Market Hall </w:t>
      </w:r>
      <w:r>
        <w:t xml:space="preserve">could </w:t>
      </w:r>
      <w:r w:rsidRPr="00BF2FE5">
        <w:t>be used to showcase the history of Derby.</w:t>
      </w:r>
      <w:r>
        <w:t xml:space="preserve">  The Board recommended that </w:t>
      </w:r>
      <w:r w:rsidRPr="00B14221">
        <w:t>creative ideas are used to promote the history of Derby through</w:t>
      </w:r>
      <w:r>
        <w:t>out</w:t>
      </w:r>
      <w:r w:rsidRPr="00B14221">
        <w:t xml:space="preserve"> the Market Hall.</w:t>
      </w:r>
    </w:p>
    <w:p w14:paraId="2F2B2CC4" w14:textId="754446A0" w:rsidR="00285E8C" w:rsidRPr="00546A52" w:rsidRDefault="001B03F9" w:rsidP="000434DA">
      <w:pPr>
        <w:rPr>
          <w:rFonts w:cstheme="minorHAnsi"/>
          <w:sz w:val="24"/>
          <w:szCs w:val="24"/>
          <w:highlight w:val="yellow"/>
        </w:rPr>
      </w:pPr>
      <w:r w:rsidRPr="004C1C65">
        <w:rPr>
          <w:rFonts w:ascii="Calibri" w:eastAsia="Times New Roman" w:hAnsi="Calibri" w:cs="Times New Roman"/>
          <w:noProof/>
          <w:sz w:val="24"/>
          <w:lang w:eastAsia="en-GB"/>
        </w:rPr>
        <w:drawing>
          <wp:anchor distT="0" distB="0" distL="114300" distR="114300" simplePos="0" relativeHeight="251846656" behindDoc="1" locked="0" layoutInCell="1" allowOverlap="1" wp14:anchorId="32E6CE5A" wp14:editId="52F48737">
            <wp:simplePos x="0" y="0"/>
            <wp:positionH relativeFrom="column">
              <wp:posOffset>-1905</wp:posOffset>
            </wp:positionH>
            <wp:positionV relativeFrom="paragraph">
              <wp:posOffset>92710</wp:posOffset>
            </wp:positionV>
            <wp:extent cx="3581400" cy="2388870"/>
            <wp:effectExtent l="0" t="0" r="0" b="0"/>
            <wp:wrapTight wrapText="bothSides">
              <wp:wrapPolygon edited="0">
                <wp:start x="0" y="0"/>
                <wp:lineTo x="0" y="21359"/>
                <wp:lineTo x="21485" y="21359"/>
                <wp:lineTo x="21485" y="0"/>
                <wp:lineTo x="0" y="0"/>
              </wp:wrapPolygon>
            </wp:wrapTight>
            <wp:docPr id="152" name="Picture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J:\CTTEE\SCRUTINY\Annual Reports\Annual Report 2018\Streetpride (17 of 155).jpg"/>
                    <pic:cNvPicPr>
                      <a:picLocks noChangeAspect="1" noChangeArrowheads="1"/>
                    </pic:cNvPicPr>
                  </pic:nvPicPr>
                  <pic:blipFill>
                    <a:blip r:embed="rId59">
                      <a:extLst>
                        <a:ext uri="{28A0092B-C50C-407E-A947-70E740481C1C}">
                          <a14:useLocalDpi xmlns:a14="http://schemas.microsoft.com/office/drawing/2010/main" val="0"/>
                        </a:ext>
                      </a:extLst>
                    </a:blip>
                    <a:stretch>
                      <a:fillRect/>
                    </a:stretch>
                  </pic:blipFill>
                  <pic:spPr bwMode="auto">
                    <a:xfrm>
                      <a:off x="0" y="0"/>
                      <a:ext cx="3581400" cy="238887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C8F7157" w14:textId="2FB45327" w:rsidR="004C1C65" w:rsidRDefault="004C1C65" w:rsidP="004C1C65">
      <w:pPr>
        <w:rPr>
          <w:sz w:val="24"/>
          <w:szCs w:val="24"/>
        </w:rPr>
      </w:pPr>
    </w:p>
    <w:p w14:paraId="78956D03" w14:textId="78A543D4" w:rsidR="004C1C65" w:rsidRDefault="004C1C65" w:rsidP="004C1C65">
      <w:pPr>
        <w:rPr>
          <w:sz w:val="24"/>
          <w:szCs w:val="24"/>
        </w:rPr>
      </w:pPr>
    </w:p>
    <w:p w14:paraId="3E995946" w14:textId="75ACC604" w:rsidR="004C1C65" w:rsidRDefault="004C1C65" w:rsidP="004C1C65">
      <w:pPr>
        <w:rPr>
          <w:sz w:val="24"/>
          <w:szCs w:val="24"/>
        </w:rPr>
      </w:pPr>
    </w:p>
    <w:p w14:paraId="2D164A8F" w14:textId="77777777" w:rsidR="004C1C65" w:rsidRDefault="004C1C65" w:rsidP="004C1C65">
      <w:pPr>
        <w:rPr>
          <w:b/>
          <w:bCs/>
          <w:sz w:val="24"/>
          <w:szCs w:val="24"/>
        </w:rPr>
      </w:pPr>
    </w:p>
    <w:p w14:paraId="0C1EB5F8" w14:textId="77777777" w:rsidR="00546A52" w:rsidRDefault="00546A52" w:rsidP="004C1C65">
      <w:pPr>
        <w:rPr>
          <w:b/>
          <w:bCs/>
          <w:sz w:val="24"/>
          <w:szCs w:val="24"/>
        </w:rPr>
      </w:pPr>
    </w:p>
    <w:p w14:paraId="1D9D1AC8" w14:textId="77777777" w:rsidR="00546A52" w:rsidRDefault="00546A52" w:rsidP="004C1C65">
      <w:pPr>
        <w:rPr>
          <w:b/>
          <w:bCs/>
          <w:sz w:val="24"/>
          <w:szCs w:val="24"/>
        </w:rPr>
      </w:pPr>
    </w:p>
    <w:p w14:paraId="37B01031" w14:textId="1899A4FC" w:rsidR="0094059F" w:rsidRPr="002A1ABE" w:rsidRDefault="00AB75D7" w:rsidP="000434DA">
      <w:pPr>
        <w:rPr>
          <w:b/>
          <w:bCs/>
          <w:color w:val="4472C4" w:themeColor="accent1"/>
          <w:sz w:val="52"/>
          <w:szCs w:val="52"/>
        </w:rPr>
      </w:pPr>
      <w:r w:rsidRPr="002A1ABE">
        <w:rPr>
          <w:b/>
          <w:bCs/>
          <w:color w:val="4472C4" w:themeColor="accent1"/>
          <w:sz w:val="52"/>
          <w:szCs w:val="52"/>
        </w:rPr>
        <w:lastRenderedPageBreak/>
        <w:t>Corporate Services Scrutiny Review Board</w:t>
      </w:r>
    </w:p>
    <w:p w14:paraId="79CA93FD" w14:textId="6AFF3E50" w:rsidR="00C10981" w:rsidRPr="00A57EC6" w:rsidRDefault="00EB445F" w:rsidP="00D31978">
      <w:pPr>
        <w:rPr>
          <w:b/>
          <w:bCs/>
          <w:color w:val="4472C4" w:themeColor="accent1"/>
          <w:sz w:val="52"/>
          <w:szCs w:val="52"/>
        </w:rPr>
      </w:pPr>
      <w:r>
        <w:rPr>
          <w:noProof/>
        </w:rPr>
        <w:drawing>
          <wp:inline distT="0" distB="0" distL="0" distR="0" wp14:anchorId="6F3F8408" wp14:editId="373F1390">
            <wp:extent cx="3619500" cy="2110829"/>
            <wp:effectExtent l="0" t="0" r="0" b="41910"/>
            <wp:docPr id="3" name="Diagram 3"/>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0" r:lo="rId61" r:qs="rId62" r:cs="rId63"/>
              </a:graphicData>
            </a:graphic>
          </wp:inline>
        </w:drawing>
      </w:r>
    </w:p>
    <w:p w14:paraId="67CF32A2" w14:textId="33DF4166" w:rsidR="00231BE5" w:rsidRDefault="00231BE5" w:rsidP="00730B98">
      <w:pPr>
        <w:ind w:left="720"/>
        <w:rPr>
          <w:sz w:val="24"/>
          <w:szCs w:val="24"/>
        </w:rPr>
      </w:pPr>
    </w:p>
    <w:p w14:paraId="68AD75BA" w14:textId="20C42A84" w:rsidR="00BF20D3" w:rsidRDefault="00BF20D3" w:rsidP="00BF20D3">
      <w:r w:rsidRPr="00E26BE3">
        <w:t>The Corporate Scrutiny</w:t>
      </w:r>
      <w:r w:rsidR="0062527F">
        <w:t xml:space="preserve"> Board</w:t>
      </w:r>
      <w:r w:rsidRPr="00E26BE3">
        <w:t xml:space="preserve"> remit includes Strategic partnerships</w:t>
      </w:r>
      <w:r>
        <w:t>, National and Regional profile, International Development, the Derby Plan/Council Plan, Communication</w:t>
      </w:r>
      <w:r w:rsidR="00AC2C64">
        <w:t>s</w:t>
      </w:r>
      <w:r>
        <w:t xml:space="preserve"> &amp; Marketing</w:t>
      </w:r>
      <w:r w:rsidR="00AC2C64">
        <w:t>, and</w:t>
      </w:r>
      <w:r>
        <w:t xml:space="preserve"> Counter Terrorism/Migration</w:t>
      </w:r>
      <w:r w:rsidRPr="00E26BE3">
        <w:t xml:space="preserve">.  There were </w:t>
      </w:r>
      <w:r w:rsidR="007A4338">
        <w:t>three</w:t>
      </w:r>
      <w:r w:rsidRPr="00E26BE3">
        <w:t xml:space="preserve"> meetings of the Board during 2022/23</w:t>
      </w:r>
      <w:r w:rsidR="00AC2C64">
        <w:t>;</w:t>
      </w:r>
      <w:r w:rsidR="007A4338">
        <w:t xml:space="preserve"> </w:t>
      </w:r>
      <w:r w:rsidR="007A4338" w:rsidRPr="007A4338">
        <w:t xml:space="preserve">one was </w:t>
      </w:r>
      <w:proofErr w:type="gramStart"/>
      <w:r w:rsidR="007A4338" w:rsidRPr="007A4338">
        <w:t>cancelled</w:t>
      </w:r>
      <w:proofErr w:type="gramEnd"/>
      <w:r w:rsidR="00AC2C64">
        <w:t xml:space="preserve"> and</w:t>
      </w:r>
      <w:r w:rsidR="007A4338" w:rsidRPr="007A4338">
        <w:t xml:space="preserve"> it was agreed to take the reports </w:t>
      </w:r>
      <w:r w:rsidR="00AC2C64">
        <w:t>to</w:t>
      </w:r>
      <w:r w:rsidR="00AC2C64" w:rsidRPr="007A4338">
        <w:t xml:space="preserve"> </w:t>
      </w:r>
      <w:r w:rsidR="007A4338" w:rsidRPr="007A4338">
        <w:t>the next meeting.</w:t>
      </w:r>
    </w:p>
    <w:p w14:paraId="4A8B885A" w14:textId="77777777" w:rsidR="00B2249D" w:rsidRDefault="00BF20D3" w:rsidP="00BF20D3">
      <w:r w:rsidRPr="00477533">
        <w:rPr>
          <w:b/>
          <w:bCs/>
          <w:color w:val="4472C4" w:themeColor="accent1"/>
          <w:sz w:val="24"/>
          <w:szCs w:val="24"/>
        </w:rPr>
        <w:t>Our City Our River (OCOR) Project Update</w:t>
      </w:r>
      <w:r w:rsidRPr="00477533">
        <w:rPr>
          <w:color w:val="4472C4" w:themeColor="accent1"/>
        </w:rPr>
        <w:t xml:space="preserve"> </w:t>
      </w:r>
      <w:r>
        <w:t xml:space="preserve">- </w:t>
      </w:r>
      <w:r w:rsidRPr="002C2D90">
        <w:t xml:space="preserve">The </w:t>
      </w:r>
      <w:r>
        <w:t xml:space="preserve">project was </w:t>
      </w:r>
      <w:r w:rsidRPr="002C2D90">
        <w:t>being delivered in phases.  Phase 1 – upstream of the Silk Mill had been completed.  Phase 2 ‘</w:t>
      </w:r>
      <w:proofErr w:type="spellStart"/>
      <w:r w:rsidRPr="002C2D90">
        <w:t>Munio</w:t>
      </w:r>
      <w:proofErr w:type="spellEnd"/>
      <w:r w:rsidRPr="002C2D90">
        <w:t xml:space="preserve">’ – River Gardens and the Mill </w:t>
      </w:r>
      <w:proofErr w:type="spellStart"/>
      <w:r w:rsidRPr="002C2D90">
        <w:t>Fleam</w:t>
      </w:r>
      <w:proofErr w:type="spellEnd"/>
      <w:r w:rsidRPr="002C2D90">
        <w:t xml:space="preserve"> Pump Station on Bass’ Rec</w:t>
      </w:r>
      <w:r>
        <w:t>reation Ground</w:t>
      </w:r>
      <w:r w:rsidRPr="002C2D90">
        <w:t xml:space="preserve"> was in delivery.  Phase 3 – Derby </w:t>
      </w:r>
    </w:p>
    <w:p w14:paraId="6215A0CA" w14:textId="595B2027" w:rsidR="00B2249D" w:rsidRDefault="002F6810" w:rsidP="00BF20D3">
      <w:r>
        <w:rPr>
          <w:noProof/>
          <w:sz w:val="24"/>
          <w:szCs w:val="24"/>
        </w:rPr>
        <mc:AlternateContent>
          <mc:Choice Requires="wps">
            <w:drawing>
              <wp:anchor distT="0" distB="0" distL="114300" distR="114300" simplePos="0" relativeHeight="251768832" behindDoc="0" locked="0" layoutInCell="1" allowOverlap="1" wp14:anchorId="182FA009" wp14:editId="5B5F8A41">
                <wp:simplePos x="0" y="0"/>
                <wp:positionH relativeFrom="column">
                  <wp:posOffset>-54610</wp:posOffset>
                </wp:positionH>
                <wp:positionV relativeFrom="paragraph">
                  <wp:posOffset>199390</wp:posOffset>
                </wp:positionV>
                <wp:extent cx="3540125" cy="2470150"/>
                <wp:effectExtent l="19050" t="38100" r="41275" b="44450"/>
                <wp:wrapSquare wrapText="bothSides"/>
                <wp:docPr id="149" name="Rectangle 149"/>
                <wp:cNvGraphicFramePr/>
                <a:graphic xmlns:a="http://schemas.openxmlformats.org/drawingml/2006/main">
                  <a:graphicData uri="http://schemas.microsoft.com/office/word/2010/wordprocessingShape">
                    <wps:wsp>
                      <wps:cNvSpPr/>
                      <wps:spPr>
                        <a:xfrm>
                          <a:off x="0" y="0"/>
                          <a:ext cx="3540125" cy="2470150"/>
                        </a:xfrm>
                        <a:custGeom>
                          <a:avLst/>
                          <a:gdLst>
                            <a:gd name="connsiteX0" fmla="*/ 0 w 3540125"/>
                            <a:gd name="connsiteY0" fmla="*/ 0 h 2470150"/>
                            <a:gd name="connsiteX1" fmla="*/ 660823 w 3540125"/>
                            <a:gd name="connsiteY1" fmla="*/ 0 h 2470150"/>
                            <a:gd name="connsiteX2" fmla="*/ 1286245 w 3540125"/>
                            <a:gd name="connsiteY2" fmla="*/ 0 h 2470150"/>
                            <a:gd name="connsiteX3" fmla="*/ 1876266 w 3540125"/>
                            <a:gd name="connsiteY3" fmla="*/ 0 h 2470150"/>
                            <a:gd name="connsiteX4" fmla="*/ 2466287 w 3540125"/>
                            <a:gd name="connsiteY4" fmla="*/ 0 h 2470150"/>
                            <a:gd name="connsiteX5" fmla="*/ 3540125 w 3540125"/>
                            <a:gd name="connsiteY5" fmla="*/ 0 h 2470150"/>
                            <a:gd name="connsiteX6" fmla="*/ 3540125 w 3540125"/>
                            <a:gd name="connsiteY6" fmla="*/ 518732 h 2470150"/>
                            <a:gd name="connsiteX7" fmla="*/ 3540125 w 3540125"/>
                            <a:gd name="connsiteY7" fmla="*/ 963359 h 2470150"/>
                            <a:gd name="connsiteX8" fmla="*/ 3540125 w 3540125"/>
                            <a:gd name="connsiteY8" fmla="*/ 1482090 h 2470150"/>
                            <a:gd name="connsiteX9" fmla="*/ 3540125 w 3540125"/>
                            <a:gd name="connsiteY9" fmla="*/ 1902016 h 2470150"/>
                            <a:gd name="connsiteX10" fmla="*/ 3540125 w 3540125"/>
                            <a:gd name="connsiteY10" fmla="*/ 2470150 h 2470150"/>
                            <a:gd name="connsiteX11" fmla="*/ 3020907 w 3540125"/>
                            <a:gd name="connsiteY11" fmla="*/ 2470150 h 2470150"/>
                            <a:gd name="connsiteX12" fmla="*/ 2360083 w 3540125"/>
                            <a:gd name="connsiteY12" fmla="*/ 2470150 h 2470150"/>
                            <a:gd name="connsiteX13" fmla="*/ 1805464 w 3540125"/>
                            <a:gd name="connsiteY13" fmla="*/ 2470150 h 2470150"/>
                            <a:gd name="connsiteX14" fmla="*/ 1144640 w 3540125"/>
                            <a:gd name="connsiteY14" fmla="*/ 2470150 h 2470150"/>
                            <a:gd name="connsiteX15" fmla="*/ 625422 w 3540125"/>
                            <a:gd name="connsiteY15" fmla="*/ 2470150 h 2470150"/>
                            <a:gd name="connsiteX16" fmla="*/ 0 w 3540125"/>
                            <a:gd name="connsiteY16" fmla="*/ 2470150 h 2470150"/>
                            <a:gd name="connsiteX17" fmla="*/ 0 w 3540125"/>
                            <a:gd name="connsiteY17" fmla="*/ 2050225 h 2470150"/>
                            <a:gd name="connsiteX18" fmla="*/ 0 w 3540125"/>
                            <a:gd name="connsiteY18" fmla="*/ 1630299 h 2470150"/>
                            <a:gd name="connsiteX19" fmla="*/ 0 w 3540125"/>
                            <a:gd name="connsiteY19" fmla="*/ 1210374 h 2470150"/>
                            <a:gd name="connsiteX20" fmla="*/ 0 w 3540125"/>
                            <a:gd name="connsiteY20" fmla="*/ 666941 h 2470150"/>
                            <a:gd name="connsiteX21" fmla="*/ 0 w 3540125"/>
                            <a:gd name="connsiteY21" fmla="*/ 0 h 24701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Lst>
                          <a:rect l="l" t="t" r="r" b="b"/>
                          <a:pathLst>
                            <a:path w="3540125" h="2470150" fill="none" extrusionOk="0">
                              <a:moveTo>
                                <a:pt x="0" y="0"/>
                              </a:moveTo>
                              <a:cubicBezTo>
                                <a:pt x="256537" y="-37283"/>
                                <a:pt x="449521" y="6497"/>
                                <a:pt x="660823" y="0"/>
                              </a:cubicBezTo>
                              <a:cubicBezTo>
                                <a:pt x="872125" y="-6497"/>
                                <a:pt x="1033025" y="6972"/>
                                <a:pt x="1286245" y="0"/>
                              </a:cubicBezTo>
                              <a:cubicBezTo>
                                <a:pt x="1539465" y="-6972"/>
                                <a:pt x="1679405" y="58505"/>
                                <a:pt x="1876266" y="0"/>
                              </a:cubicBezTo>
                              <a:cubicBezTo>
                                <a:pt x="2073127" y="-58505"/>
                                <a:pt x="2257807" y="4352"/>
                                <a:pt x="2466287" y="0"/>
                              </a:cubicBezTo>
                              <a:cubicBezTo>
                                <a:pt x="2674767" y="-4352"/>
                                <a:pt x="3034737" y="51831"/>
                                <a:pt x="3540125" y="0"/>
                              </a:cubicBezTo>
                              <a:cubicBezTo>
                                <a:pt x="3561583" y="137853"/>
                                <a:pt x="3529192" y="313272"/>
                                <a:pt x="3540125" y="518732"/>
                              </a:cubicBezTo>
                              <a:cubicBezTo>
                                <a:pt x="3551058" y="724192"/>
                                <a:pt x="3524622" y="800391"/>
                                <a:pt x="3540125" y="963359"/>
                              </a:cubicBezTo>
                              <a:cubicBezTo>
                                <a:pt x="3555628" y="1126327"/>
                                <a:pt x="3518028" y="1288164"/>
                                <a:pt x="3540125" y="1482090"/>
                              </a:cubicBezTo>
                              <a:cubicBezTo>
                                <a:pt x="3562222" y="1676016"/>
                                <a:pt x="3517838" y="1734238"/>
                                <a:pt x="3540125" y="1902016"/>
                              </a:cubicBezTo>
                              <a:cubicBezTo>
                                <a:pt x="3562412" y="2069794"/>
                                <a:pt x="3500826" y="2254841"/>
                                <a:pt x="3540125" y="2470150"/>
                              </a:cubicBezTo>
                              <a:cubicBezTo>
                                <a:pt x="3329425" y="2501546"/>
                                <a:pt x="3222532" y="2416354"/>
                                <a:pt x="3020907" y="2470150"/>
                              </a:cubicBezTo>
                              <a:cubicBezTo>
                                <a:pt x="2819282" y="2523946"/>
                                <a:pt x="2623121" y="2421874"/>
                                <a:pt x="2360083" y="2470150"/>
                              </a:cubicBezTo>
                              <a:cubicBezTo>
                                <a:pt x="2097045" y="2518426"/>
                                <a:pt x="2064767" y="2438909"/>
                                <a:pt x="1805464" y="2470150"/>
                              </a:cubicBezTo>
                              <a:cubicBezTo>
                                <a:pt x="1546161" y="2501391"/>
                                <a:pt x="1454023" y="2449365"/>
                                <a:pt x="1144640" y="2470150"/>
                              </a:cubicBezTo>
                              <a:cubicBezTo>
                                <a:pt x="835257" y="2490935"/>
                                <a:pt x="736342" y="2462685"/>
                                <a:pt x="625422" y="2470150"/>
                              </a:cubicBezTo>
                              <a:cubicBezTo>
                                <a:pt x="514502" y="2477615"/>
                                <a:pt x="267918" y="2401847"/>
                                <a:pt x="0" y="2470150"/>
                              </a:cubicBezTo>
                              <a:cubicBezTo>
                                <a:pt x="-3080" y="2263271"/>
                                <a:pt x="37947" y="2158140"/>
                                <a:pt x="0" y="2050225"/>
                              </a:cubicBezTo>
                              <a:cubicBezTo>
                                <a:pt x="-37947" y="1942310"/>
                                <a:pt x="40630" y="1820684"/>
                                <a:pt x="0" y="1630299"/>
                              </a:cubicBezTo>
                              <a:cubicBezTo>
                                <a:pt x="-40630" y="1439914"/>
                                <a:pt x="38561" y="1392782"/>
                                <a:pt x="0" y="1210374"/>
                              </a:cubicBezTo>
                              <a:cubicBezTo>
                                <a:pt x="-38561" y="1027967"/>
                                <a:pt x="65141" y="879739"/>
                                <a:pt x="0" y="666941"/>
                              </a:cubicBezTo>
                              <a:cubicBezTo>
                                <a:pt x="-65141" y="454143"/>
                                <a:pt x="73395" y="200121"/>
                                <a:pt x="0" y="0"/>
                              </a:cubicBezTo>
                              <a:close/>
                            </a:path>
                            <a:path w="3540125" h="2470150" stroke="0" extrusionOk="0">
                              <a:moveTo>
                                <a:pt x="0" y="0"/>
                              </a:moveTo>
                              <a:cubicBezTo>
                                <a:pt x="123456" y="-36135"/>
                                <a:pt x="343360" y="38699"/>
                                <a:pt x="554620" y="0"/>
                              </a:cubicBezTo>
                              <a:cubicBezTo>
                                <a:pt x="765880" y="-38699"/>
                                <a:pt x="898274" y="27915"/>
                                <a:pt x="1038437" y="0"/>
                              </a:cubicBezTo>
                              <a:cubicBezTo>
                                <a:pt x="1178600" y="-27915"/>
                                <a:pt x="1412213" y="21908"/>
                                <a:pt x="1699260" y="0"/>
                              </a:cubicBezTo>
                              <a:cubicBezTo>
                                <a:pt x="1986307" y="-21908"/>
                                <a:pt x="2072535" y="41109"/>
                                <a:pt x="2253880" y="0"/>
                              </a:cubicBezTo>
                              <a:cubicBezTo>
                                <a:pt x="2435225" y="-41109"/>
                                <a:pt x="2627145" y="25563"/>
                                <a:pt x="2808499" y="0"/>
                              </a:cubicBezTo>
                              <a:cubicBezTo>
                                <a:pt x="2989853" y="-25563"/>
                                <a:pt x="3245341" y="26915"/>
                                <a:pt x="3540125" y="0"/>
                              </a:cubicBezTo>
                              <a:cubicBezTo>
                                <a:pt x="3572374" y="133549"/>
                                <a:pt x="3501615" y="276762"/>
                                <a:pt x="3540125" y="444627"/>
                              </a:cubicBezTo>
                              <a:cubicBezTo>
                                <a:pt x="3578635" y="612492"/>
                                <a:pt x="3497664" y="738097"/>
                                <a:pt x="3540125" y="938657"/>
                              </a:cubicBezTo>
                              <a:cubicBezTo>
                                <a:pt x="3582586" y="1139217"/>
                                <a:pt x="3501000" y="1243701"/>
                                <a:pt x="3540125" y="1383284"/>
                              </a:cubicBezTo>
                              <a:cubicBezTo>
                                <a:pt x="3579250" y="1522867"/>
                                <a:pt x="3533510" y="1627529"/>
                                <a:pt x="3540125" y="1827911"/>
                              </a:cubicBezTo>
                              <a:cubicBezTo>
                                <a:pt x="3546740" y="2028293"/>
                                <a:pt x="3492462" y="2199542"/>
                                <a:pt x="3540125" y="2470150"/>
                              </a:cubicBezTo>
                              <a:cubicBezTo>
                                <a:pt x="3265319" y="2540639"/>
                                <a:pt x="3085771" y="2431288"/>
                                <a:pt x="2914703" y="2470150"/>
                              </a:cubicBezTo>
                              <a:cubicBezTo>
                                <a:pt x="2743635" y="2509012"/>
                                <a:pt x="2486839" y="2447833"/>
                                <a:pt x="2253880" y="2470150"/>
                              </a:cubicBezTo>
                              <a:cubicBezTo>
                                <a:pt x="2020921" y="2492467"/>
                                <a:pt x="1758920" y="2440141"/>
                                <a:pt x="1593056" y="2470150"/>
                              </a:cubicBezTo>
                              <a:cubicBezTo>
                                <a:pt x="1427192" y="2500159"/>
                                <a:pt x="1280730" y="2465208"/>
                                <a:pt x="1073838" y="2470150"/>
                              </a:cubicBezTo>
                              <a:cubicBezTo>
                                <a:pt x="866946" y="2475092"/>
                                <a:pt x="289359" y="2354634"/>
                                <a:pt x="0" y="2470150"/>
                              </a:cubicBezTo>
                              <a:cubicBezTo>
                                <a:pt x="-20223" y="2329705"/>
                                <a:pt x="36619" y="2128805"/>
                                <a:pt x="0" y="1926717"/>
                              </a:cubicBezTo>
                              <a:cubicBezTo>
                                <a:pt x="-36619" y="1724629"/>
                                <a:pt x="5994" y="1613735"/>
                                <a:pt x="0" y="1506792"/>
                              </a:cubicBezTo>
                              <a:cubicBezTo>
                                <a:pt x="-5994" y="1399850"/>
                                <a:pt x="22615" y="1256233"/>
                                <a:pt x="0" y="1062164"/>
                              </a:cubicBezTo>
                              <a:cubicBezTo>
                                <a:pt x="-22615" y="868095"/>
                                <a:pt x="41751" y="770283"/>
                                <a:pt x="0" y="617537"/>
                              </a:cubicBezTo>
                              <a:cubicBezTo>
                                <a:pt x="-41751" y="464791"/>
                                <a:pt x="857" y="171444"/>
                                <a:pt x="0" y="0"/>
                              </a:cubicBezTo>
                              <a:close/>
                            </a:path>
                          </a:pathLst>
                        </a:custGeom>
                        <a:solidFill>
                          <a:schemeClr val="bg1"/>
                        </a:solidFill>
                        <a:ln>
                          <a:solidFill>
                            <a:schemeClr val="accent1"/>
                          </a:solidFill>
                          <a:extLst>
                            <a:ext uri="{C807C97D-BFC1-408E-A445-0C87EB9F89A2}">
                              <ask:lineSketchStyleProps xmlns:ask="http://schemas.microsoft.com/office/drawing/2018/sketchyshapes" sd="1219033472">
                                <a:prstGeom prst="rect">
                                  <a:avLst/>
                                </a:prstGeom>
                                <ask:type>
                                  <ask:lineSketchScribble/>
                                </ask:type>
                              </ask:lineSketchStyleProps>
                            </a:ext>
                          </a:extLst>
                        </a:ln>
                      </wps:spPr>
                      <wps:style>
                        <a:lnRef idx="2">
                          <a:schemeClr val="accent1">
                            <a:shade val="50000"/>
                          </a:schemeClr>
                        </a:lnRef>
                        <a:fillRef idx="1">
                          <a:schemeClr val="accent1"/>
                        </a:fillRef>
                        <a:effectRef idx="0">
                          <a:schemeClr val="accent1"/>
                        </a:effectRef>
                        <a:fontRef idx="minor">
                          <a:schemeClr val="lt1"/>
                        </a:fontRef>
                      </wps:style>
                      <wps:txbx>
                        <w:txbxContent>
                          <w:p w14:paraId="36ADDF0D" w14:textId="77777777" w:rsidR="00EA3F1F" w:rsidRPr="00CF13DF" w:rsidRDefault="00EA3F1F" w:rsidP="00EA3F1F">
                            <w:pPr>
                              <w:pStyle w:val="NoSpacing"/>
                              <w:jc w:val="center"/>
                              <w:rPr>
                                <w:rFonts w:eastAsiaTheme="majorEastAsia" w:cstheme="minorHAnsi"/>
                                <w:b/>
                                <w:bCs/>
                                <w:caps/>
                                <w:color w:val="4472C4" w:themeColor="accent1"/>
                                <w:sz w:val="28"/>
                                <w:szCs w:val="28"/>
                              </w:rPr>
                            </w:pPr>
                            <w:r w:rsidRPr="00CF13DF">
                              <w:rPr>
                                <w:rFonts w:eastAsiaTheme="majorEastAsia" w:cstheme="minorHAnsi"/>
                                <w:b/>
                                <w:bCs/>
                                <w:caps/>
                                <w:color w:val="4472C4" w:themeColor="accent1"/>
                                <w:sz w:val="28"/>
                                <w:szCs w:val="28"/>
                              </w:rPr>
                              <w:t>Work Programme 2022- 2023</w:t>
                            </w:r>
                          </w:p>
                          <w:p w14:paraId="72578B7D" w14:textId="77777777" w:rsidR="00EA3F1F" w:rsidRDefault="00EA3F1F" w:rsidP="00917269">
                            <w:pPr>
                              <w:ind w:left="720" w:hanging="360"/>
                            </w:pPr>
                          </w:p>
                          <w:p w14:paraId="69172D37" w14:textId="7D0071DF" w:rsidR="008F2E91" w:rsidRPr="004D62C7" w:rsidRDefault="00917269">
                            <w:pPr>
                              <w:pStyle w:val="ListParagraph"/>
                              <w:numPr>
                                <w:ilvl w:val="0"/>
                                <w:numId w:val="7"/>
                              </w:numPr>
                              <w:rPr>
                                <w:rFonts w:cstheme="minorHAnsi"/>
                                <w:b/>
                                <w:bCs/>
                                <w:color w:val="4472C4" w:themeColor="accent1"/>
                              </w:rPr>
                            </w:pPr>
                            <w:r w:rsidRPr="004D62C7">
                              <w:rPr>
                                <w:rFonts w:cstheme="minorHAnsi"/>
                                <w:b/>
                                <w:bCs/>
                                <w:color w:val="4472C4" w:themeColor="accent1"/>
                                <w:lang w:val="en-US"/>
                              </w:rPr>
                              <w:t>Overview of Digital Enablement and Foundations</w:t>
                            </w:r>
                          </w:p>
                          <w:p w14:paraId="28711285" w14:textId="2767DDC4" w:rsidR="00FB77F3" w:rsidRPr="004D62C7" w:rsidRDefault="00FB77F3">
                            <w:pPr>
                              <w:pStyle w:val="ListParagraph"/>
                              <w:numPr>
                                <w:ilvl w:val="0"/>
                                <w:numId w:val="7"/>
                              </w:numPr>
                              <w:rPr>
                                <w:rFonts w:cstheme="minorHAnsi"/>
                                <w:b/>
                                <w:bCs/>
                                <w:color w:val="4472C4" w:themeColor="accent1"/>
                              </w:rPr>
                            </w:pPr>
                            <w:r w:rsidRPr="004D62C7">
                              <w:rPr>
                                <w:rFonts w:cstheme="minorHAnsi"/>
                                <w:b/>
                                <w:bCs/>
                                <w:color w:val="4472C4" w:themeColor="accent1"/>
                                <w:lang w:val="en-US"/>
                              </w:rPr>
                              <w:t>Our City Our River Project</w:t>
                            </w:r>
                          </w:p>
                          <w:p w14:paraId="3CB69284" w14:textId="3721FF6F" w:rsidR="00FB77F3" w:rsidRPr="004D62C7" w:rsidRDefault="00FB77F3">
                            <w:pPr>
                              <w:pStyle w:val="ListParagraph"/>
                              <w:numPr>
                                <w:ilvl w:val="0"/>
                                <w:numId w:val="7"/>
                              </w:numPr>
                              <w:rPr>
                                <w:rFonts w:cstheme="minorHAnsi"/>
                                <w:b/>
                                <w:bCs/>
                                <w:color w:val="4472C4" w:themeColor="accent1"/>
                              </w:rPr>
                            </w:pPr>
                            <w:r w:rsidRPr="004D62C7">
                              <w:rPr>
                                <w:rFonts w:cstheme="minorHAnsi"/>
                                <w:b/>
                                <w:bCs/>
                                <w:color w:val="4472C4" w:themeColor="accent1"/>
                                <w:lang w:val="en-US"/>
                              </w:rPr>
                              <w:t xml:space="preserve">FMS Upgrade </w:t>
                            </w:r>
                            <w:r w:rsidR="00676799" w:rsidRPr="004D62C7">
                              <w:rPr>
                                <w:rFonts w:cstheme="minorHAnsi"/>
                                <w:b/>
                                <w:bCs/>
                                <w:color w:val="4472C4" w:themeColor="accent1"/>
                                <w:lang w:val="en-US"/>
                              </w:rPr>
                              <w:t>–</w:t>
                            </w:r>
                            <w:r w:rsidRPr="004D62C7">
                              <w:rPr>
                                <w:rFonts w:cstheme="minorHAnsi"/>
                                <w:b/>
                                <w:bCs/>
                                <w:color w:val="4472C4" w:themeColor="accent1"/>
                                <w:lang w:val="en-US"/>
                              </w:rPr>
                              <w:t xml:space="preserve"> Impl</w:t>
                            </w:r>
                            <w:r w:rsidR="00676799" w:rsidRPr="004D62C7">
                              <w:rPr>
                                <w:rFonts w:cstheme="minorHAnsi"/>
                                <w:b/>
                                <w:bCs/>
                                <w:color w:val="4472C4" w:themeColor="accent1"/>
                                <w:lang w:val="en-US"/>
                              </w:rPr>
                              <w:t>ementation Update</w:t>
                            </w:r>
                          </w:p>
                          <w:p w14:paraId="7A9B0F1D" w14:textId="56CAF80B" w:rsidR="00676799" w:rsidRPr="004D62C7" w:rsidRDefault="00676799">
                            <w:pPr>
                              <w:pStyle w:val="ListParagraph"/>
                              <w:numPr>
                                <w:ilvl w:val="0"/>
                                <w:numId w:val="7"/>
                              </w:numPr>
                              <w:rPr>
                                <w:rFonts w:cstheme="minorHAnsi"/>
                                <w:b/>
                                <w:bCs/>
                                <w:color w:val="4472C4" w:themeColor="accent1"/>
                              </w:rPr>
                            </w:pPr>
                            <w:r w:rsidRPr="004D62C7">
                              <w:rPr>
                                <w:rFonts w:cstheme="minorHAnsi"/>
                                <w:b/>
                                <w:bCs/>
                                <w:color w:val="4472C4" w:themeColor="accent1"/>
                                <w:lang w:val="en-US"/>
                              </w:rPr>
                              <w:t>Culture – bid for City of Culture</w:t>
                            </w:r>
                            <w:r w:rsidR="009309E6" w:rsidRPr="004D62C7">
                              <w:rPr>
                                <w:rFonts w:cstheme="minorHAnsi"/>
                                <w:b/>
                                <w:bCs/>
                                <w:color w:val="4472C4" w:themeColor="accent1"/>
                                <w:lang w:val="en-US"/>
                              </w:rPr>
                              <w:t xml:space="preserve"> and benefits of partnership working and </w:t>
                            </w:r>
                            <w:proofErr w:type="gramStart"/>
                            <w:r w:rsidR="009309E6" w:rsidRPr="004D62C7">
                              <w:rPr>
                                <w:rFonts w:cstheme="minorHAnsi"/>
                                <w:b/>
                                <w:bCs/>
                                <w:color w:val="4472C4" w:themeColor="accent1"/>
                                <w:lang w:val="en-US"/>
                              </w:rPr>
                              <w:t>sponsorship</w:t>
                            </w:r>
                            <w:proofErr w:type="gramEnd"/>
                          </w:p>
                          <w:p w14:paraId="210CACE2" w14:textId="2BF35C71" w:rsidR="009309E6" w:rsidRPr="004D62C7" w:rsidRDefault="009309E6">
                            <w:pPr>
                              <w:pStyle w:val="ListParagraph"/>
                              <w:numPr>
                                <w:ilvl w:val="0"/>
                                <w:numId w:val="7"/>
                              </w:numPr>
                              <w:rPr>
                                <w:rFonts w:cstheme="minorHAnsi"/>
                                <w:b/>
                                <w:bCs/>
                                <w:color w:val="4472C4" w:themeColor="accent1"/>
                              </w:rPr>
                            </w:pPr>
                            <w:r w:rsidRPr="004D62C7">
                              <w:rPr>
                                <w:rFonts w:cstheme="minorHAnsi"/>
                                <w:b/>
                                <w:bCs/>
                                <w:color w:val="4472C4" w:themeColor="accent1"/>
                                <w:lang w:val="en-US"/>
                              </w:rPr>
                              <w:t>Counter Terrorism Priorities</w:t>
                            </w:r>
                          </w:p>
                          <w:p w14:paraId="32175BD8" w14:textId="0D294085" w:rsidR="009309E6" w:rsidRPr="004D62C7" w:rsidRDefault="009309E6">
                            <w:pPr>
                              <w:pStyle w:val="ListParagraph"/>
                              <w:numPr>
                                <w:ilvl w:val="0"/>
                                <w:numId w:val="7"/>
                              </w:numPr>
                              <w:rPr>
                                <w:rFonts w:cstheme="minorHAnsi"/>
                                <w:b/>
                                <w:bCs/>
                                <w:color w:val="4472C4" w:themeColor="accent1"/>
                              </w:rPr>
                            </w:pPr>
                            <w:r w:rsidRPr="004D62C7">
                              <w:rPr>
                                <w:rFonts w:cstheme="minorHAnsi"/>
                                <w:b/>
                                <w:bCs/>
                                <w:color w:val="4472C4" w:themeColor="accent1"/>
                                <w:lang w:val="en-US"/>
                              </w:rPr>
                              <w:t>Partnerships</w:t>
                            </w:r>
                          </w:p>
                          <w:p w14:paraId="557B3258" w14:textId="42A9A99A" w:rsidR="009309E6" w:rsidRPr="004D62C7" w:rsidRDefault="009309E6">
                            <w:pPr>
                              <w:pStyle w:val="ListParagraph"/>
                              <w:numPr>
                                <w:ilvl w:val="0"/>
                                <w:numId w:val="7"/>
                              </w:numPr>
                              <w:rPr>
                                <w:rFonts w:cstheme="minorHAnsi"/>
                                <w:b/>
                                <w:bCs/>
                                <w:color w:val="4472C4" w:themeColor="accent1"/>
                              </w:rPr>
                            </w:pPr>
                            <w:r w:rsidRPr="004D62C7">
                              <w:rPr>
                                <w:rFonts w:cstheme="minorHAnsi"/>
                                <w:b/>
                                <w:bCs/>
                                <w:color w:val="4472C4" w:themeColor="accent1"/>
                                <w:lang w:val="en-US"/>
                              </w:rPr>
                              <w:t>Insight L</w:t>
                            </w:r>
                            <w:r w:rsidR="00EA3F1F" w:rsidRPr="004D62C7">
                              <w:rPr>
                                <w:rFonts w:cstheme="minorHAnsi"/>
                                <w:b/>
                                <w:bCs/>
                                <w:color w:val="4472C4" w:themeColor="accent1"/>
                                <w:lang w:val="en-US"/>
                              </w:rPr>
                              <w:t>ed</w:t>
                            </w: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ect w14:anchorId="182FA009" id="Rectangle 149" o:spid="_x0000_s1054" style="position:absolute;margin-left:-4.3pt;margin-top:15.7pt;width:278.75pt;height:194.5pt;z-index:25176883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" fillcolor="white [3212]" strokecolor="#4472c4 [3204]" strokeweight="1pt">
                <v:textbox inset=",14.4pt,8.64pt,18pt">
                  <w:txbxContent>
                    <w:p w14:paraId="36ADDF0D" w14:textId="77777777" w:rsidR="00EA3F1F" w:rsidRPr="00CF13DF" w:rsidRDefault="00EA3F1F" w:rsidP="00EA3F1F">
                      <w:pPr>
                        <w:pStyle w:val="NoSpacing"/>
                        <w:jc w:val="center"/>
                        <w:rPr>
                          <w:rFonts w:eastAsiaTheme="majorEastAsia" w:cstheme="minorHAnsi"/>
                          <w:b/>
                          <w:bCs/>
                          <w:caps/>
                          <w:color w:val="4472C4" w:themeColor="accent1"/>
                          <w:sz w:val="28"/>
                          <w:szCs w:val="28"/>
                        </w:rPr>
                      </w:pPr>
                      <w:r w:rsidRPr="00CF13DF">
                        <w:rPr>
                          <w:rFonts w:eastAsiaTheme="majorEastAsia" w:cstheme="minorHAnsi"/>
                          <w:b/>
                          <w:bCs/>
                          <w:caps/>
                          <w:color w:val="4472C4" w:themeColor="accent1"/>
                          <w:sz w:val="28"/>
                          <w:szCs w:val="28"/>
                        </w:rPr>
                        <w:t>Work Programme 2022- 2023</w:t>
                      </w:r>
                    </w:p>
                    <w:p w14:paraId="72578B7D" w14:textId="77777777" w:rsidR="00EA3F1F" w:rsidRDefault="00EA3F1F" w:rsidP="00917269">
                      <w:pPr>
                        <w:ind w:left="720" w:hanging="360"/>
                      </w:pPr>
                    </w:p>
                    <w:p w14:paraId="69172D37" w14:textId="7D0071DF" w:rsidR="008F2E91" w:rsidRPr="004D62C7" w:rsidRDefault="00917269">
                      <w:pPr>
                        <w:pStyle w:val="ListParagraph"/>
                        <w:numPr>
                          <w:ilvl w:val="0"/>
                          <w:numId w:val="7"/>
                        </w:numPr>
                        <w:rPr>
                          <w:rFonts w:cstheme="minorHAnsi"/>
                          <w:b/>
                          <w:bCs/>
                          <w:color w:val="4472C4" w:themeColor="accent1"/>
                        </w:rPr>
                      </w:pPr>
                      <w:r w:rsidRPr="004D62C7">
                        <w:rPr>
                          <w:rFonts w:cstheme="minorHAnsi"/>
                          <w:b/>
                          <w:bCs/>
                          <w:color w:val="4472C4" w:themeColor="accent1"/>
                          <w:lang w:val="en-US"/>
                        </w:rPr>
                        <w:t>Overview of Digital Enablement and Foundations</w:t>
                      </w:r>
                    </w:p>
                    <w:p w14:paraId="28711285" w14:textId="2767DDC4" w:rsidR="00FB77F3" w:rsidRPr="004D62C7" w:rsidRDefault="00FB77F3">
                      <w:pPr>
                        <w:pStyle w:val="ListParagraph"/>
                        <w:numPr>
                          <w:ilvl w:val="0"/>
                          <w:numId w:val="7"/>
                        </w:numPr>
                        <w:rPr>
                          <w:rFonts w:cstheme="minorHAnsi"/>
                          <w:b/>
                          <w:bCs/>
                          <w:color w:val="4472C4" w:themeColor="accent1"/>
                        </w:rPr>
                      </w:pPr>
                      <w:r w:rsidRPr="004D62C7">
                        <w:rPr>
                          <w:rFonts w:cstheme="minorHAnsi"/>
                          <w:b/>
                          <w:bCs/>
                          <w:color w:val="4472C4" w:themeColor="accent1"/>
                          <w:lang w:val="en-US"/>
                        </w:rPr>
                        <w:t>Our City Our River Project</w:t>
                      </w:r>
                    </w:p>
                    <w:p w14:paraId="3CB69284" w14:textId="3721FF6F" w:rsidR="00FB77F3" w:rsidRPr="004D62C7" w:rsidRDefault="00FB77F3">
                      <w:pPr>
                        <w:pStyle w:val="ListParagraph"/>
                        <w:numPr>
                          <w:ilvl w:val="0"/>
                          <w:numId w:val="7"/>
                        </w:numPr>
                        <w:rPr>
                          <w:rFonts w:cstheme="minorHAnsi"/>
                          <w:b/>
                          <w:bCs/>
                          <w:color w:val="4472C4" w:themeColor="accent1"/>
                        </w:rPr>
                      </w:pPr>
                      <w:r w:rsidRPr="004D62C7">
                        <w:rPr>
                          <w:rFonts w:cstheme="minorHAnsi"/>
                          <w:b/>
                          <w:bCs/>
                          <w:color w:val="4472C4" w:themeColor="accent1"/>
                          <w:lang w:val="en-US"/>
                        </w:rPr>
                        <w:t xml:space="preserve">FMS Upgrade </w:t>
                      </w:r>
                      <w:r w:rsidR="00676799" w:rsidRPr="004D62C7">
                        <w:rPr>
                          <w:rFonts w:cstheme="minorHAnsi"/>
                          <w:b/>
                          <w:bCs/>
                          <w:color w:val="4472C4" w:themeColor="accent1"/>
                          <w:lang w:val="en-US"/>
                        </w:rPr>
                        <w:t>–</w:t>
                      </w:r>
                      <w:r w:rsidRPr="004D62C7">
                        <w:rPr>
                          <w:rFonts w:cstheme="minorHAnsi"/>
                          <w:b/>
                          <w:bCs/>
                          <w:color w:val="4472C4" w:themeColor="accent1"/>
                          <w:lang w:val="en-US"/>
                        </w:rPr>
                        <w:t xml:space="preserve"> Impl</w:t>
                      </w:r>
                      <w:r w:rsidR="00676799" w:rsidRPr="004D62C7">
                        <w:rPr>
                          <w:rFonts w:cstheme="minorHAnsi"/>
                          <w:b/>
                          <w:bCs/>
                          <w:color w:val="4472C4" w:themeColor="accent1"/>
                          <w:lang w:val="en-US"/>
                        </w:rPr>
                        <w:t>ementation Update</w:t>
                      </w:r>
                    </w:p>
                    <w:p w14:paraId="7A9B0F1D" w14:textId="56CAF80B" w:rsidR="00676799" w:rsidRPr="004D62C7" w:rsidRDefault="00676799">
                      <w:pPr>
                        <w:pStyle w:val="ListParagraph"/>
                        <w:numPr>
                          <w:ilvl w:val="0"/>
                          <w:numId w:val="7"/>
                        </w:numPr>
                        <w:rPr>
                          <w:rFonts w:cstheme="minorHAnsi"/>
                          <w:b/>
                          <w:bCs/>
                          <w:color w:val="4472C4" w:themeColor="accent1"/>
                        </w:rPr>
                      </w:pPr>
                      <w:r w:rsidRPr="004D62C7">
                        <w:rPr>
                          <w:rFonts w:cstheme="minorHAnsi"/>
                          <w:b/>
                          <w:bCs/>
                          <w:color w:val="4472C4" w:themeColor="accent1"/>
                          <w:lang w:val="en-US"/>
                        </w:rPr>
                        <w:t>Culture – bid for City of Culture</w:t>
                      </w:r>
                      <w:r w:rsidR="009309E6" w:rsidRPr="004D62C7">
                        <w:rPr>
                          <w:rFonts w:cstheme="minorHAnsi"/>
                          <w:b/>
                          <w:bCs/>
                          <w:color w:val="4472C4" w:themeColor="accent1"/>
                          <w:lang w:val="en-US"/>
                        </w:rPr>
                        <w:t xml:space="preserve"> and benefits of partnership working and </w:t>
                      </w:r>
                      <w:proofErr w:type="gramStart"/>
                      <w:r w:rsidR="009309E6" w:rsidRPr="004D62C7">
                        <w:rPr>
                          <w:rFonts w:cstheme="minorHAnsi"/>
                          <w:b/>
                          <w:bCs/>
                          <w:color w:val="4472C4" w:themeColor="accent1"/>
                          <w:lang w:val="en-US"/>
                        </w:rPr>
                        <w:t>sponsorship</w:t>
                      </w:r>
                      <w:proofErr w:type="gramEnd"/>
                    </w:p>
                    <w:p w14:paraId="210CACE2" w14:textId="2BF35C71" w:rsidR="009309E6" w:rsidRPr="004D62C7" w:rsidRDefault="009309E6">
                      <w:pPr>
                        <w:pStyle w:val="ListParagraph"/>
                        <w:numPr>
                          <w:ilvl w:val="0"/>
                          <w:numId w:val="7"/>
                        </w:numPr>
                        <w:rPr>
                          <w:rFonts w:cstheme="minorHAnsi"/>
                          <w:b/>
                          <w:bCs/>
                          <w:color w:val="4472C4" w:themeColor="accent1"/>
                        </w:rPr>
                      </w:pPr>
                      <w:r w:rsidRPr="004D62C7">
                        <w:rPr>
                          <w:rFonts w:cstheme="minorHAnsi"/>
                          <w:b/>
                          <w:bCs/>
                          <w:color w:val="4472C4" w:themeColor="accent1"/>
                          <w:lang w:val="en-US"/>
                        </w:rPr>
                        <w:t>Counter Terrorism Priorities</w:t>
                      </w:r>
                    </w:p>
                    <w:p w14:paraId="32175BD8" w14:textId="0D294085" w:rsidR="009309E6" w:rsidRPr="004D62C7" w:rsidRDefault="009309E6">
                      <w:pPr>
                        <w:pStyle w:val="ListParagraph"/>
                        <w:numPr>
                          <w:ilvl w:val="0"/>
                          <w:numId w:val="7"/>
                        </w:numPr>
                        <w:rPr>
                          <w:rFonts w:cstheme="minorHAnsi"/>
                          <w:b/>
                          <w:bCs/>
                          <w:color w:val="4472C4" w:themeColor="accent1"/>
                        </w:rPr>
                      </w:pPr>
                      <w:r w:rsidRPr="004D62C7">
                        <w:rPr>
                          <w:rFonts w:cstheme="minorHAnsi"/>
                          <w:b/>
                          <w:bCs/>
                          <w:color w:val="4472C4" w:themeColor="accent1"/>
                          <w:lang w:val="en-US"/>
                        </w:rPr>
                        <w:t>Partnerships</w:t>
                      </w:r>
                    </w:p>
                    <w:p w14:paraId="557B3258" w14:textId="42A9A99A" w:rsidR="009309E6" w:rsidRPr="004D62C7" w:rsidRDefault="009309E6">
                      <w:pPr>
                        <w:pStyle w:val="ListParagraph"/>
                        <w:numPr>
                          <w:ilvl w:val="0"/>
                          <w:numId w:val="7"/>
                        </w:numPr>
                        <w:rPr>
                          <w:rFonts w:cstheme="minorHAnsi"/>
                          <w:b/>
                          <w:bCs/>
                          <w:color w:val="4472C4" w:themeColor="accent1"/>
                        </w:rPr>
                      </w:pPr>
                      <w:r w:rsidRPr="004D62C7">
                        <w:rPr>
                          <w:rFonts w:cstheme="minorHAnsi"/>
                          <w:b/>
                          <w:bCs/>
                          <w:color w:val="4472C4" w:themeColor="accent1"/>
                          <w:lang w:val="en-US"/>
                        </w:rPr>
                        <w:t>Insight L</w:t>
                      </w:r>
                      <w:r w:rsidR="00EA3F1F" w:rsidRPr="004D62C7">
                        <w:rPr>
                          <w:rFonts w:cstheme="minorHAnsi"/>
                          <w:b/>
                          <w:bCs/>
                          <w:color w:val="4472C4" w:themeColor="accent1"/>
                          <w:lang w:val="en-US"/>
                        </w:rPr>
                        <w:t>ed</w:t>
                      </w:r>
                    </w:p>
                  </w:txbxContent>
                </v:textbox>
                <w10:wrap type="square"/>
              </v:rect>
            </w:pict>
          </mc:Fallback>
        </mc:AlternateContent>
      </w:r>
    </w:p>
    <w:p w14:paraId="54095B5D" w14:textId="77777777" w:rsidR="00371DCB" w:rsidRDefault="00371DCB" w:rsidP="00BF20D3"/>
    <w:p w14:paraId="3950E05D" w14:textId="77777777" w:rsidR="00371DCB" w:rsidRDefault="00371DCB" w:rsidP="00BF20D3"/>
    <w:p w14:paraId="41064E49" w14:textId="77777777" w:rsidR="00371DCB" w:rsidRDefault="00371DCB" w:rsidP="00BF20D3"/>
    <w:p w14:paraId="5F4D5D3C" w14:textId="77777777" w:rsidR="00371DCB" w:rsidRDefault="00371DCB" w:rsidP="00BF20D3"/>
    <w:p w14:paraId="066507DF" w14:textId="77777777" w:rsidR="00371DCB" w:rsidRDefault="00371DCB" w:rsidP="00BF20D3"/>
    <w:p w14:paraId="270E7AE1" w14:textId="77777777" w:rsidR="00371DCB" w:rsidRDefault="00371DCB" w:rsidP="00BF20D3"/>
    <w:p w14:paraId="40F8A4FF" w14:textId="77777777" w:rsidR="00371DCB" w:rsidRDefault="00371DCB" w:rsidP="00BF20D3"/>
    <w:p w14:paraId="7F6A443C" w14:textId="77777777" w:rsidR="00371DCB" w:rsidRDefault="00371DCB" w:rsidP="00BF20D3"/>
    <w:p w14:paraId="6D4DDF2E" w14:textId="77777777" w:rsidR="00371DCB" w:rsidRDefault="00371DCB" w:rsidP="00BF20D3"/>
    <w:p w14:paraId="618A524F" w14:textId="2AC89D78" w:rsidR="00BF20D3" w:rsidRDefault="00BF20D3" w:rsidP="00BF20D3">
      <w:r w:rsidRPr="002C2D90">
        <w:t>Riverside was due to be delivered by 2026.  Phase 4 – downstream from the city centre (</w:t>
      </w:r>
      <w:proofErr w:type="spellStart"/>
      <w:r w:rsidRPr="002C2D90">
        <w:t>Chaddesden</w:t>
      </w:r>
      <w:proofErr w:type="spellEnd"/>
      <w:r w:rsidRPr="002C2D90">
        <w:t xml:space="preserve"> and Alvaston) was not funde</w:t>
      </w:r>
      <w:r>
        <w:t>d yet.</w:t>
      </w:r>
    </w:p>
    <w:p w14:paraId="12849691" w14:textId="6FFC00C7" w:rsidR="00BF20D3" w:rsidRDefault="00BF20D3" w:rsidP="00BF20D3">
      <w:r w:rsidRPr="002116AD">
        <w:t>The key funders were flood defence</w:t>
      </w:r>
      <w:r w:rsidR="00FC22CE">
        <w:t>,</w:t>
      </w:r>
      <w:r w:rsidRPr="002116AD">
        <w:t xml:space="preserve"> </w:t>
      </w:r>
      <w:r>
        <w:t xml:space="preserve">a </w:t>
      </w:r>
      <w:r w:rsidRPr="002116AD">
        <w:t xml:space="preserve">grant in aid from the Environment Agency, growth funding from </w:t>
      </w:r>
      <w:r w:rsidR="00B2249D">
        <w:t>Department for Environment, Food &amp; Rural Affairs (</w:t>
      </w:r>
      <w:r w:rsidRPr="002116AD">
        <w:t>DEFRA</w:t>
      </w:r>
      <w:r w:rsidR="00B2249D">
        <w:t>)</w:t>
      </w:r>
      <w:r w:rsidRPr="002116AD">
        <w:t>, European funding (ERDF) and Local Growth Funding</w:t>
      </w:r>
      <w:r>
        <w:t xml:space="preserve"> from</w:t>
      </w:r>
      <w:r w:rsidRPr="002116AD">
        <w:t xml:space="preserve"> D2N2 LEP.  The total funding to date was approximately £80m.</w:t>
      </w:r>
    </w:p>
    <w:p w14:paraId="0390E171" w14:textId="77777777" w:rsidR="00BF20D3" w:rsidRPr="00425957" w:rsidRDefault="00BF20D3" w:rsidP="00BF20D3">
      <w:r>
        <w:t xml:space="preserve">The </w:t>
      </w:r>
      <w:r w:rsidRPr="00FC78A4">
        <w:t xml:space="preserve">Board asked </w:t>
      </w:r>
      <w:r>
        <w:t>how many</w:t>
      </w:r>
      <w:r w:rsidRPr="00FC78A4">
        <w:t xml:space="preserve"> trees would be planted to replace those removed.  </w:t>
      </w:r>
      <w:r>
        <w:t xml:space="preserve">It was confirmed that </w:t>
      </w:r>
      <w:r w:rsidRPr="00FC78A4">
        <w:t xml:space="preserve">it would </w:t>
      </w:r>
      <w:r>
        <w:t xml:space="preserve">be approximately </w:t>
      </w:r>
      <w:r w:rsidRPr="00FC78A4">
        <w:t xml:space="preserve">the same number as those removed but </w:t>
      </w:r>
      <w:r>
        <w:t>possibly</w:t>
      </w:r>
      <w:r w:rsidRPr="00FC78A4">
        <w:t xml:space="preserve"> more, the target was at least 1,000</w:t>
      </w:r>
      <w:r>
        <w:t xml:space="preserve"> trees.  They were also concerned that work</w:t>
      </w:r>
      <w:r w:rsidRPr="00AC5A05">
        <w:t xml:space="preserve"> would push flooding problems into the areas </w:t>
      </w:r>
      <w:r>
        <w:t>where work had not yet started</w:t>
      </w:r>
      <w:r w:rsidRPr="00AC5A05">
        <w:t xml:space="preserve">.  </w:t>
      </w:r>
      <w:r>
        <w:t xml:space="preserve">They heard </w:t>
      </w:r>
      <w:r w:rsidRPr="00AC5A05">
        <w:t xml:space="preserve">that works were delivered without </w:t>
      </w:r>
      <w:r>
        <w:t xml:space="preserve">a </w:t>
      </w:r>
      <w:r w:rsidRPr="00AC5A05">
        <w:t xml:space="preserve">negative impact on other areas.  The Our City Our River projects were designed to mitigate issues from the </w:t>
      </w:r>
      <w:proofErr w:type="gramStart"/>
      <w:r w:rsidRPr="00AC5A05">
        <w:t>River</w:t>
      </w:r>
      <w:proofErr w:type="gramEnd"/>
      <w:r w:rsidRPr="00AC5A05">
        <w:t xml:space="preserve"> Derwent rather than surface water.</w:t>
      </w:r>
    </w:p>
    <w:p w14:paraId="68255855" w14:textId="77777777" w:rsidR="00BF20D3" w:rsidRDefault="00BF20D3" w:rsidP="00BF20D3">
      <w:r w:rsidRPr="00477533">
        <w:rPr>
          <w:b/>
          <w:bCs/>
          <w:color w:val="4472C4" w:themeColor="accent1"/>
          <w:sz w:val="24"/>
          <w:szCs w:val="24"/>
        </w:rPr>
        <w:lastRenderedPageBreak/>
        <w:t>Overview of Digital Enablement and Foundations</w:t>
      </w:r>
      <w:r w:rsidRPr="00477533">
        <w:rPr>
          <w:color w:val="4472C4" w:themeColor="accent1"/>
        </w:rPr>
        <w:t xml:space="preserve"> </w:t>
      </w:r>
      <w:r>
        <w:t>- There were two programmes, digital foundations programme and digital enablement programme.  There were two strands:</w:t>
      </w:r>
    </w:p>
    <w:p w14:paraId="7BBA9C20" w14:textId="77777777" w:rsidR="00BF20D3" w:rsidRDefault="00BF20D3">
      <w:pPr>
        <w:pStyle w:val="ListParagraph"/>
        <w:numPr>
          <w:ilvl w:val="0"/>
          <w:numId w:val="9"/>
        </w:numPr>
      </w:pPr>
      <w:r>
        <w:t>The digital enablers programme which included financial management system, adults social care reform – charging, revenues and benefits digitisation, smart city service leverage, collaborative solutions and digital by default.</w:t>
      </w:r>
    </w:p>
    <w:p w14:paraId="4104835E" w14:textId="52F237EA" w:rsidR="00BF20D3" w:rsidRDefault="00BF20D3">
      <w:pPr>
        <w:pStyle w:val="ListParagraph"/>
        <w:numPr>
          <w:ilvl w:val="0"/>
          <w:numId w:val="9"/>
        </w:numPr>
      </w:pPr>
      <w:r>
        <w:t xml:space="preserve">The digital foundations programme which included, the digital customer, digital community, core infrastructure and cyber defence, service excellence and automation, digital workforce phase 2 and smart cities.  </w:t>
      </w:r>
    </w:p>
    <w:p w14:paraId="65307DD8" w14:textId="77777777" w:rsidR="00BF20D3" w:rsidRDefault="00BF20D3" w:rsidP="00BF20D3">
      <w:r w:rsidRPr="00526067">
        <w:t>It was a 5</w:t>
      </w:r>
      <w:r>
        <w:t>-</w:t>
      </w:r>
      <w:r w:rsidRPr="00526067">
        <w:t xml:space="preserve">year </w:t>
      </w:r>
      <w:r>
        <w:t xml:space="preserve">rolling </w:t>
      </w:r>
      <w:r w:rsidRPr="00526067">
        <w:t xml:space="preserve">programme of investment through the capital programme.  The costs </w:t>
      </w:r>
      <w:r>
        <w:t>rose</w:t>
      </w:r>
      <w:r w:rsidRPr="00526067">
        <w:t xml:space="preserve"> and </w:t>
      </w:r>
      <w:r>
        <w:t>fell</w:t>
      </w:r>
      <w:r w:rsidRPr="00526067">
        <w:t xml:space="preserve"> at v</w:t>
      </w:r>
      <w:r>
        <w:t xml:space="preserve">arious times </w:t>
      </w:r>
      <w:r w:rsidRPr="00526067">
        <w:t>throughout the programme but would be around £3m at the peaks and £1m in the intervening periods.  Digital enablement was costed on a programme</w:t>
      </w:r>
      <w:r>
        <w:t>-</w:t>
      </w:r>
      <w:r w:rsidRPr="00526067">
        <w:t>by</w:t>
      </w:r>
      <w:r>
        <w:t>-</w:t>
      </w:r>
      <w:r w:rsidRPr="00526067">
        <w:t>programme basis, with individual business cases funded differently</w:t>
      </w:r>
      <w:r>
        <w:t>.</w:t>
      </w:r>
    </w:p>
    <w:p w14:paraId="1058B95D" w14:textId="028B0E0B" w:rsidR="00BF20D3" w:rsidRDefault="00BF20D3" w:rsidP="00BF20D3">
      <w:r w:rsidRPr="00477533">
        <w:rPr>
          <w:b/>
          <w:bCs/>
          <w:color w:val="4472C4" w:themeColor="accent1"/>
          <w:sz w:val="24"/>
          <w:szCs w:val="24"/>
        </w:rPr>
        <w:t>Counter Terrorism Priorities Overview</w:t>
      </w:r>
      <w:r w:rsidRPr="00477533">
        <w:rPr>
          <w:color w:val="4472C4" w:themeColor="accent1"/>
        </w:rPr>
        <w:t xml:space="preserve"> </w:t>
      </w:r>
      <w:r>
        <w:t xml:space="preserve">– The </w:t>
      </w:r>
      <w:r w:rsidRPr="002708A7">
        <w:t xml:space="preserve">Prevent </w:t>
      </w:r>
      <w:r>
        <w:t xml:space="preserve">Programme </w:t>
      </w:r>
      <w:r w:rsidRPr="002708A7">
        <w:t>worked with schools to identify individuals who might be at risk of radicalisation, and they worked with those individuals and provided access to inclusion qualifications.  The aim was to encourage those individuals to change their behaviour</w:t>
      </w:r>
      <w:r>
        <w:t>.  T</w:t>
      </w:r>
      <w:r w:rsidRPr="00796B97">
        <w:t>he counter terrorism local priorities for 2023</w:t>
      </w:r>
      <w:r>
        <w:t xml:space="preserve"> were described, they </w:t>
      </w:r>
      <w:r w:rsidRPr="00796B97">
        <w:t>included Al Qaeda / ISIS inspired terrorism, extreme right-wing terrorism, on</w:t>
      </w:r>
      <w:r w:rsidR="009E4304">
        <w:t xml:space="preserve">-line </w:t>
      </w:r>
      <w:proofErr w:type="gramStart"/>
      <w:r w:rsidRPr="00796B97">
        <w:t>extremism</w:t>
      </w:r>
      <w:proofErr w:type="gramEnd"/>
      <w:r w:rsidRPr="00796B97">
        <w:t xml:space="preserve"> and self</w:t>
      </w:r>
      <w:r>
        <w:t>-</w:t>
      </w:r>
      <w:r w:rsidRPr="00796B97">
        <w:t xml:space="preserve">initiated terrorists.  </w:t>
      </w:r>
    </w:p>
    <w:p w14:paraId="36CBDBDC" w14:textId="77777777" w:rsidR="00BF20D3" w:rsidRDefault="00BF20D3" w:rsidP="00BF20D3">
      <w:r w:rsidRPr="00477533">
        <w:rPr>
          <w:b/>
          <w:bCs/>
          <w:color w:val="4472C4" w:themeColor="accent1"/>
          <w:sz w:val="24"/>
          <w:szCs w:val="24"/>
        </w:rPr>
        <w:t>The Bid for UK City of Culture, Strengthening the Cultural Sector Update</w:t>
      </w:r>
      <w:r w:rsidRPr="00477533">
        <w:rPr>
          <w:b/>
          <w:bCs/>
          <w:color w:val="4472C4" w:themeColor="accent1"/>
        </w:rPr>
        <w:t xml:space="preserve"> </w:t>
      </w:r>
      <w:r>
        <w:t xml:space="preserve">- this was an update on the outcomes from the process of bidding for UK City of Culture, and how this was supporting regeneration </w:t>
      </w:r>
      <w:r>
        <w:t xml:space="preserve">and placemaking priorities in Derby.  The bid was city wide and not just Derby City Council and the judging panel had felt this was positive.  </w:t>
      </w:r>
    </w:p>
    <w:p w14:paraId="45BE4DCE" w14:textId="77777777" w:rsidR="00BF20D3" w:rsidRDefault="00BF20D3" w:rsidP="00BF20D3">
      <w:r>
        <w:t>C</w:t>
      </w:r>
      <w:r w:rsidRPr="0075286A">
        <w:t>hallenge</w:t>
      </w:r>
      <w:r>
        <w:t>s</w:t>
      </w:r>
      <w:r w:rsidRPr="0075286A">
        <w:t xml:space="preserve"> facing the creative and cultural sector w</w:t>
      </w:r>
      <w:r>
        <w:t>ere a</w:t>
      </w:r>
      <w:r w:rsidRPr="0075286A">
        <w:t xml:space="preserve"> lack of space for production and presentation.  </w:t>
      </w:r>
      <w:r>
        <w:t>C</w:t>
      </w:r>
      <w:r w:rsidRPr="0075286A">
        <w:t xml:space="preserve">reatives were leaving Derby </w:t>
      </w:r>
      <w:r>
        <w:t xml:space="preserve">which meant </w:t>
      </w:r>
      <w:r w:rsidRPr="0075286A">
        <w:t>the</w:t>
      </w:r>
      <w:r>
        <w:t xml:space="preserve">re was no </w:t>
      </w:r>
      <w:r w:rsidRPr="0075286A">
        <w:t xml:space="preserve">associated economic activity. </w:t>
      </w:r>
    </w:p>
    <w:p w14:paraId="30BBAB3B" w14:textId="22E95FE3" w:rsidR="00BF20D3" w:rsidRDefault="00AB1FE9" w:rsidP="00BF20D3">
      <w:r w:rsidRPr="001477E7">
        <w:rPr>
          <w:noProof/>
        </w:rPr>
        <w:drawing>
          <wp:anchor distT="0" distB="0" distL="114300" distR="114300" simplePos="0" relativeHeight="251851776" behindDoc="0" locked="0" layoutInCell="1" allowOverlap="1" wp14:anchorId="1E336244" wp14:editId="48779C0C">
            <wp:simplePos x="0" y="0"/>
            <wp:positionH relativeFrom="column">
              <wp:posOffset>36195</wp:posOffset>
            </wp:positionH>
            <wp:positionV relativeFrom="paragraph">
              <wp:posOffset>96520</wp:posOffset>
            </wp:positionV>
            <wp:extent cx="2890520" cy="1777365"/>
            <wp:effectExtent l="0" t="0" r="5080" b="0"/>
            <wp:wrapSquare wrapText="bothSides"/>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cstate="print">
                      <a:extLst>
                        <a:ext uri="{28A0092B-C50C-407E-A947-70E740481C1C}">
                          <a14:useLocalDpi xmlns:a14="http://schemas.microsoft.com/office/drawing/2010/main" val="0"/>
                        </a:ext>
                      </a:extLst>
                    </a:blip>
                    <a:stretch>
                      <a:fillRect/>
                    </a:stretch>
                  </pic:blipFill>
                  <pic:spPr>
                    <a:xfrm>
                      <a:off x="0" y="0"/>
                      <a:ext cx="2890520" cy="1777365"/>
                    </a:xfrm>
                    <a:prstGeom prst="rect">
                      <a:avLst/>
                    </a:prstGeom>
                  </pic:spPr>
                </pic:pic>
              </a:graphicData>
            </a:graphic>
          </wp:anchor>
        </w:drawing>
      </w:r>
      <w:r w:rsidR="00BF20D3" w:rsidRPr="00E44B0F">
        <w:t xml:space="preserve">Work </w:t>
      </w:r>
      <w:r w:rsidR="00BF20D3">
        <w:t xml:space="preserve">to </w:t>
      </w:r>
      <w:r w:rsidR="00BF20D3" w:rsidRPr="00E44B0F">
        <w:t>strengthen the culture sector</w:t>
      </w:r>
      <w:r w:rsidR="00BF20D3">
        <w:t xml:space="preserve"> was ongoing</w:t>
      </w:r>
      <w:r w:rsidR="00BF20D3" w:rsidRPr="00E44B0F">
        <w:t>.  A key priority was to establish Culture Derby as a new partnership for the city</w:t>
      </w:r>
      <w:r w:rsidR="00BF20D3">
        <w:t xml:space="preserve"> </w:t>
      </w:r>
      <w:r w:rsidR="00BF20D3" w:rsidRPr="00E44B0F">
        <w:t xml:space="preserve">to create new opportunity and resources for the creative and cultural sectors.  Cultural spending was being reviewed and there was creative support to </w:t>
      </w:r>
      <w:r w:rsidR="00BF20D3">
        <w:t xml:space="preserve">enable </w:t>
      </w:r>
      <w:r w:rsidR="00BF20D3" w:rsidRPr="00E44B0F">
        <w:t>growth.</w:t>
      </w:r>
    </w:p>
    <w:p w14:paraId="2AA4D6A5" w14:textId="46576C7A" w:rsidR="00BF20D3" w:rsidRDefault="00BF20D3" w:rsidP="00BF20D3">
      <w:r>
        <w:t>Vibrancy projects for the city centre were developed to create temporary and pop</w:t>
      </w:r>
      <w:r w:rsidR="003A2CF5">
        <w:t>-</w:t>
      </w:r>
      <w:r>
        <w:t>up artworks to bring colour and new points of interest.  They would signify change and ambition, helping to shape identity, placemaking and pride, with greater inclusivity and diversity.</w:t>
      </w:r>
    </w:p>
    <w:p w14:paraId="10CB341D" w14:textId="6D833DC0" w:rsidR="00BF20D3" w:rsidRDefault="00BF20D3" w:rsidP="00BF20D3">
      <w:r>
        <w:t>The priority activity included street art installations, pop up performances, cultural takeovers and residencies and creative wayfinding connecting the city.</w:t>
      </w:r>
    </w:p>
    <w:p w14:paraId="71042123" w14:textId="46A58279" w:rsidR="00477533" w:rsidRDefault="00477533" w:rsidP="00BF20D3"/>
    <w:p w14:paraId="27C57EC9" w14:textId="13361DB0" w:rsidR="00D87DA4" w:rsidRDefault="00D87DA4" w:rsidP="00B06FCA">
      <w:pPr>
        <w:rPr>
          <w:sz w:val="24"/>
          <w:szCs w:val="24"/>
        </w:rPr>
      </w:pPr>
    </w:p>
    <w:p w14:paraId="6BE0B44C" w14:textId="68067FC8" w:rsidR="009C5313" w:rsidRDefault="00F4470E" w:rsidP="006F6F53">
      <w:pPr>
        <w:rPr>
          <w:b/>
          <w:bCs/>
          <w:color w:val="4472C4" w:themeColor="accent1"/>
          <w:sz w:val="52"/>
          <w:szCs w:val="52"/>
        </w:rPr>
      </w:pPr>
      <w:r>
        <w:rPr>
          <w:b/>
          <w:bCs/>
          <w:noProof/>
          <w:color w:val="4472C4" w:themeColor="accent1"/>
          <w:sz w:val="52"/>
          <w:szCs w:val="52"/>
        </w:rPr>
        <w:lastRenderedPageBreak/>
        <mc:AlternateContent>
          <mc:Choice Requires="wps">
            <w:drawing>
              <wp:anchor distT="0" distB="0" distL="114300" distR="114300" simplePos="0" relativeHeight="251823104" behindDoc="0" locked="0" layoutInCell="1" allowOverlap="1" wp14:anchorId="23676501" wp14:editId="3C603B29">
                <wp:simplePos x="0" y="0"/>
                <wp:positionH relativeFrom="column">
                  <wp:posOffset>4643755</wp:posOffset>
                </wp:positionH>
                <wp:positionV relativeFrom="paragraph">
                  <wp:posOffset>57785</wp:posOffset>
                </wp:positionV>
                <wp:extent cx="4284980" cy="3613150"/>
                <wp:effectExtent l="19050" t="19050" r="58420" b="44450"/>
                <wp:wrapSquare wrapText="bothSides"/>
                <wp:docPr id="157" name="Rectangle 157"/>
                <wp:cNvGraphicFramePr/>
                <a:graphic xmlns:a="http://schemas.openxmlformats.org/drawingml/2006/main">
                  <a:graphicData uri="http://schemas.microsoft.com/office/word/2010/wordprocessingShape">
                    <wps:wsp>
                      <wps:cNvSpPr/>
                      <wps:spPr>
                        <a:xfrm>
                          <a:off x="0" y="0"/>
                          <a:ext cx="4284980" cy="3613150"/>
                        </a:xfrm>
                        <a:custGeom>
                          <a:avLst/>
                          <a:gdLst>
                            <a:gd name="connsiteX0" fmla="*/ 0 w 4284980"/>
                            <a:gd name="connsiteY0" fmla="*/ 0 h 3613150"/>
                            <a:gd name="connsiteX1" fmla="*/ 492773 w 4284980"/>
                            <a:gd name="connsiteY1" fmla="*/ 0 h 3613150"/>
                            <a:gd name="connsiteX2" fmla="*/ 1028395 w 4284980"/>
                            <a:gd name="connsiteY2" fmla="*/ 0 h 3613150"/>
                            <a:gd name="connsiteX3" fmla="*/ 1521168 w 4284980"/>
                            <a:gd name="connsiteY3" fmla="*/ 0 h 3613150"/>
                            <a:gd name="connsiteX4" fmla="*/ 1928241 w 4284980"/>
                            <a:gd name="connsiteY4" fmla="*/ 0 h 3613150"/>
                            <a:gd name="connsiteX5" fmla="*/ 2549563 w 4284980"/>
                            <a:gd name="connsiteY5" fmla="*/ 0 h 3613150"/>
                            <a:gd name="connsiteX6" fmla="*/ 2999486 w 4284980"/>
                            <a:gd name="connsiteY6" fmla="*/ 0 h 3613150"/>
                            <a:gd name="connsiteX7" fmla="*/ 3535109 w 4284980"/>
                            <a:gd name="connsiteY7" fmla="*/ 0 h 3613150"/>
                            <a:gd name="connsiteX8" fmla="*/ 4284980 w 4284980"/>
                            <a:gd name="connsiteY8" fmla="*/ 0 h 3613150"/>
                            <a:gd name="connsiteX9" fmla="*/ 4284980 w 4284980"/>
                            <a:gd name="connsiteY9" fmla="*/ 516164 h 3613150"/>
                            <a:gd name="connsiteX10" fmla="*/ 4284980 w 4284980"/>
                            <a:gd name="connsiteY10" fmla="*/ 923934 h 3613150"/>
                            <a:gd name="connsiteX11" fmla="*/ 4284980 w 4284980"/>
                            <a:gd name="connsiteY11" fmla="*/ 1331704 h 3613150"/>
                            <a:gd name="connsiteX12" fmla="*/ 4284980 w 4284980"/>
                            <a:gd name="connsiteY12" fmla="*/ 1884000 h 3613150"/>
                            <a:gd name="connsiteX13" fmla="*/ 4284980 w 4284980"/>
                            <a:gd name="connsiteY13" fmla="*/ 2291769 h 3613150"/>
                            <a:gd name="connsiteX14" fmla="*/ 4284980 w 4284980"/>
                            <a:gd name="connsiteY14" fmla="*/ 2807934 h 3613150"/>
                            <a:gd name="connsiteX15" fmla="*/ 4284980 w 4284980"/>
                            <a:gd name="connsiteY15" fmla="*/ 3613150 h 3613150"/>
                            <a:gd name="connsiteX16" fmla="*/ 3706508 w 4284980"/>
                            <a:gd name="connsiteY16" fmla="*/ 3613150 h 3613150"/>
                            <a:gd name="connsiteX17" fmla="*/ 3213735 w 4284980"/>
                            <a:gd name="connsiteY17" fmla="*/ 3613150 h 3613150"/>
                            <a:gd name="connsiteX18" fmla="*/ 2678113 w 4284980"/>
                            <a:gd name="connsiteY18" fmla="*/ 3613150 h 3613150"/>
                            <a:gd name="connsiteX19" fmla="*/ 2228190 w 4284980"/>
                            <a:gd name="connsiteY19" fmla="*/ 3613150 h 3613150"/>
                            <a:gd name="connsiteX20" fmla="*/ 1821117 w 4284980"/>
                            <a:gd name="connsiteY20" fmla="*/ 3613150 h 3613150"/>
                            <a:gd name="connsiteX21" fmla="*/ 1199794 w 4284980"/>
                            <a:gd name="connsiteY21" fmla="*/ 3613150 h 3613150"/>
                            <a:gd name="connsiteX22" fmla="*/ 621322 w 4284980"/>
                            <a:gd name="connsiteY22" fmla="*/ 3613150 h 3613150"/>
                            <a:gd name="connsiteX23" fmla="*/ 0 w 4284980"/>
                            <a:gd name="connsiteY23" fmla="*/ 3613150 h 3613150"/>
                            <a:gd name="connsiteX24" fmla="*/ 0 w 4284980"/>
                            <a:gd name="connsiteY24" fmla="*/ 3169249 h 3613150"/>
                            <a:gd name="connsiteX25" fmla="*/ 0 w 4284980"/>
                            <a:gd name="connsiteY25" fmla="*/ 2761479 h 3613150"/>
                            <a:gd name="connsiteX26" fmla="*/ 0 w 4284980"/>
                            <a:gd name="connsiteY26" fmla="*/ 2173052 h 3613150"/>
                            <a:gd name="connsiteX27" fmla="*/ 0 w 4284980"/>
                            <a:gd name="connsiteY27" fmla="*/ 1584624 h 3613150"/>
                            <a:gd name="connsiteX28" fmla="*/ 0 w 4284980"/>
                            <a:gd name="connsiteY28" fmla="*/ 1176855 h 3613150"/>
                            <a:gd name="connsiteX29" fmla="*/ 0 w 4284980"/>
                            <a:gd name="connsiteY29" fmla="*/ 696822 h 3613150"/>
                            <a:gd name="connsiteX30" fmla="*/ 0 w 4284980"/>
                            <a:gd name="connsiteY30" fmla="*/ 0 h 361315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Lst>
                          <a:rect l="l" t="t" r="r" b="b"/>
                          <a:pathLst>
                            <a:path w="4284980" h="3613150" extrusionOk="0">
                              <a:moveTo>
                                <a:pt x="0" y="0"/>
                              </a:moveTo>
                              <a:cubicBezTo>
                                <a:pt x="159137" y="-9934"/>
                                <a:pt x="286880" y="24257"/>
                                <a:pt x="492773" y="0"/>
                              </a:cubicBezTo>
                              <a:cubicBezTo>
                                <a:pt x="698666" y="-24257"/>
                                <a:pt x="826492" y="43166"/>
                                <a:pt x="1028395" y="0"/>
                              </a:cubicBezTo>
                              <a:cubicBezTo>
                                <a:pt x="1230298" y="-43166"/>
                                <a:pt x="1308041" y="39356"/>
                                <a:pt x="1521168" y="0"/>
                              </a:cubicBezTo>
                              <a:cubicBezTo>
                                <a:pt x="1734295" y="-39356"/>
                                <a:pt x="1782588" y="13874"/>
                                <a:pt x="1928241" y="0"/>
                              </a:cubicBezTo>
                              <a:cubicBezTo>
                                <a:pt x="2073894" y="-13874"/>
                                <a:pt x="2241167" y="14094"/>
                                <a:pt x="2549563" y="0"/>
                              </a:cubicBezTo>
                              <a:cubicBezTo>
                                <a:pt x="2857959" y="-14094"/>
                                <a:pt x="2834573" y="26069"/>
                                <a:pt x="2999486" y="0"/>
                              </a:cubicBezTo>
                              <a:cubicBezTo>
                                <a:pt x="3164399" y="-26069"/>
                                <a:pt x="3274988" y="17598"/>
                                <a:pt x="3535109" y="0"/>
                              </a:cubicBezTo>
                              <a:cubicBezTo>
                                <a:pt x="3795230" y="-17598"/>
                                <a:pt x="3960628" y="6167"/>
                                <a:pt x="4284980" y="0"/>
                              </a:cubicBezTo>
                              <a:cubicBezTo>
                                <a:pt x="4322469" y="257029"/>
                                <a:pt x="4224796" y="311413"/>
                                <a:pt x="4284980" y="516164"/>
                              </a:cubicBezTo>
                              <a:cubicBezTo>
                                <a:pt x="4345164" y="720915"/>
                                <a:pt x="4280881" y="754791"/>
                                <a:pt x="4284980" y="923934"/>
                              </a:cubicBezTo>
                              <a:cubicBezTo>
                                <a:pt x="4289079" y="1093077"/>
                                <a:pt x="4252425" y="1228459"/>
                                <a:pt x="4284980" y="1331704"/>
                              </a:cubicBezTo>
                              <a:cubicBezTo>
                                <a:pt x="4317535" y="1434949"/>
                                <a:pt x="4262873" y="1709776"/>
                                <a:pt x="4284980" y="1884000"/>
                              </a:cubicBezTo>
                              <a:cubicBezTo>
                                <a:pt x="4307087" y="2058224"/>
                                <a:pt x="4266996" y="2186202"/>
                                <a:pt x="4284980" y="2291769"/>
                              </a:cubicBezTo>
                              <a:cubicBezTo>
                                <a:pt x="4302964" y="2397336"/>
                                <a:pt x="4265290" y="2608415"/>
                                <a:pt x="4284980" y="2807934"/>
                              </a:cubicBezTo>
                              <a:cubicBezTo>
                                <a:pt x="4304670" y="3007454"/>
                                <a:pt x="4241469" y="3232528"/>
                                <a:pt x="4284980" y="3613150"/>
                              </a:cubicBezTo>
                              <a:cubicBezTo>
                                <a:pt x="4093394" y="3660649"/>
                                <a:pt x="3853549" y="3585179"/>
                                <a:pt x="3706508" y="3613150"/>
                              </a:cubicBezTo>
                              <a:cubicBezTo>
                                <a:pt x="3559467" y="3641121"/>
                                <a:pt x="3320300" y="3569498"/>
                                <a:pt x="3213735" y="3613150"/>
                              </a:cubicBezTo>
                              <a:cubicBezTo>
                                <a:pt x="3107170" y="3656802"/>
                                <a:pt x="2827846" y="3579098"/>
                                <a:pt x="2678113" y="3613150"/>
                              </a:cubicBezTo>
                              <a:cubicBezTo>
                                <a:pt x="2528380" y="3647202"/>
                                <a:pt x="2385956" y="3579279"/>
                                <a:pt x="2228190" y="3613150"/>
                              </a:cubicBezTo>
                              <a:cubicBezTo>
                                <a:pt x="2070424" y="3647021"/>
                                <a:pt x="1938439" y="3605588"/>
                                <a:pt x="1821117" y="3613150"/>
                              </a:cubicBezTo>
                              <a:cubicBezTo>
                                <a:pt x="1703795" y="3620712"/>
                                <a:pt x="1484768" y="3571190"/>
                                <a:pt x="1199794" y="3613150"/>
                              </a:cubicBezTo>
                              <a:cubicBezTo>
                                <a:pt x="914820" y="3655110"/>
                                <a:pt x="789641" y="3602984"/>
                                <a:pt x="621322" y="3613150"/>
                              </a:cubicBezTo>
                              <a:cubicBezTo>
                                <a:pt x="453003" y="3623316"/>
                                <a:pt x="150084" y="3583174"/>
                                <a:pt x="0" y="3613150"/>
                              </a:cubicBezTo>
                              <a:cubicBezTo>
                                <a:pt x="-38083" y="3492719"/>
                                <a:pt x="23582" y="3270567"/>
                                <a:pt x="0" y="3169249"/>
                              </a:cubicBezTo>
                              <a:cubicBezTo>
                                <a:pt x="-23582" y="3067931"/>
                                <a:pt x="40504" y="2867535"/>
                                <a:pt x="0" y="2761479"/>
                              </a:cubicBezTo>
                              <a:cubicBezTo>
                                <a:pt x="-40504" y="2655423"/>
                                <a:pt x="45956" y="2377498"/>
                                <a:pt x="0" y="2173052"/>
                              </a:cubicBezTo>
                              <a:cubicBezTo>
                                <a:pt x="-45956" y="1968606"/>
                                <a:pt x="26356" y="1862326"/>
                                <a:pt x="0" y="1584624"/>
                              </a:cubicBezTo>
                              <a:cubicBezTo>
                                <a:pt x="-26356" y="1306922"/>
                                <a:pt x="10001" y="1335907"/>
                                <a:pt x="0" y="1176855"/>
                              </a:cubicBezTo>
                              <a:cubicBezTo>
                                <a:pt x="-10001" y="1017803"/>
                                <a:pt x="55589" y="846923"/>
                                <a:pt x="0" y="696822"/>
                              </a:cubicBezTo>
                              <a:cubicBezTo>
                                <a:pt x="-55589" y="546721"/>
                                <a:pt x="39104" y="239322"/>
                                <a:pt x="0" y="0"/>
                              </a:cubicBezTo>
                              <a:close/>
                            </a:path>
                          </a:pathLst>
                        </a:custGeom>
                        <a:noFill/>
                        <a:ln w="12700" cap="flat" cmpd="sng" algn="ctr">
                          <a:solidFill>
                            <a:srgbClr val="4472C4"/>
                          </a:solidFill>
                          <a:prstDash val="solid"/>
                          <a:miter lim="800000"/>
                          <a:extLst>
                            <a:ext uri="{C807C97D-BFC1-408E-A445-0C87EB9F89A2}">
                              <ask:lineSketchStyleProps xmlns:ask="http://schemas.microsoft.com/office/drawing/2018/sketchyshapes" sd="3599420985">
                                <a:prstGeom prst="rect">
                                  <a:avLst/>
                                </a:prstGeom>
                                <ask:type>
                                  <ask:lineSketchScribble/>
                                </ask:type>
                              </ask:lineSketchStyleProps>
                            </a:ext>
                          </a:extLst>
                        </a:ln>
                        <a:effectLst/>
                      </wps:spPr>
                      <wps:txbx>
                        <w:txbxContent>
                          <w:p w14:paraId="71A52B4F" w14:textId="77777777" w:rsidR="006F6F53" w:rsidRPr="004D62C7" w:rsidRDefault="006F6F53" w:rsidP="006F6F53">
                            <w:pPr>
                              <w:jc w:val="center"/>
                              <w:rPr>
                                <w:b/>
                                <w:bCs/>
                                <w:color w:val="4472C4" w:themeColor="accent1"/>
                                <w:sz w:val="28"/>
                                <w:szCs w:val="28"/>
                              </w:rPr>
                            </w:pPr>
                            <w:r w:rsidRPr="004D62C7">
                              <w:rPr>
                                <w:b/>
                                <w:bCs/>
                                <w:color w:val="4472C4" w:themeColor="accent1"/>
                                <w:sz w:val="28"/>
                                <w:szCs w:val="28"/>
                              </w:rPr>
                              <w:t>WORK PROGRAMME 2022 – 23</w:t>
                            </w:r>
                          </w:p>
                          <w:p w14:paraId="687B6CE8"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High Rise Residential Building Safety in the City</w:t>
                            </w:r>
                          </w:p>
                          <w:p w14:paraId="620E002F"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Houses of Multiple Occupation (HMOs)</w:t>
                            </w:r>
                          </w:p>
                          <w:p w14:paraId="4E29E73C"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Empty Homes Update</w:t>
                            </w:r>
                          </w:p>
                          <w:p w14:paraId="3898D2AC" w14:textId="77777777" w:rsidR="006F6F53" w:rsidRPr="007A0532" w:rsidRDefault="006F6F53">
                            <w:pPr>
                              <w:pStyle w:val="ListParagraph"/>
                              <w:numPr>
                                <w:ilvl w:val="0"/>
                                <w:numId w:val="8"/>
                              </w:numPr>
                              <w:rPr>
                                <w:b/>
                                <w:bCs/>
                                <w:color w:val="4472C4" w:themeColor="accent1"/>
                              </w:rPr>
                            </w:pPr>
                            <w:proofErr w:type="spellStart"/>
                            <w:r w:rsidRPr="007A0532">
                              <w:rPr>
                                <w:b/>
                                <w:bCs/>
                                <w:color w:val="4472C4" w:themeColor="accent1"/>
                              </w:rPr>
                              <w:t>Becketwell</w:t>
                            </w:r>
                            <w:proofErr w:type="spellEnd"/>
                            <w:r w:rsidRPr="007A0532">
                              <w:rPr>
                                <w:b/>
                                <w:bCs/>
                                <w:color w:val="4472C4" w:themeColor="accent1"/>
                              </w:rPr>
                              <w:t xml:space="preserve"> Update</w:t>
                            </w:r>
                          </w:p>
                          <w:p w14:paraId="59D6DD36"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 xml:space="preserve">Decarbonisation </w:t>
                            </w:r>
                          </w:p>
                          <w:p w14:paraId="22F13A75" w14:textId="609F1B6C" w:rsidR="006F6F53" w:rsidRPr="007A0532" w:rsidRDefault="006F6F53">
                            <w:pPr>
                              <w:pStyle w:val="ListParagraph"/>
                              <w:numPr>
                                <w:ilvl w:val="0"/>
                                <w:numId w:val="8"/>
                              </w:numPr>
                              <w:rPr>
                                <w:b/>
                                <w:bCs/>
                                <w:color w:val="4472C4" w:themeColor="accent1"/>
                              </w:rPr>
                            </w:pPr>
                            <w:r w:rsidRPr="007A0532">
                              <w:rPr>
                                <w:b/>
                                <w:bCs/>
                                <w:color w:val="4472C4" w:themeColor="accent1"/>
                              </w:rPr>
                              <w:t>Update on new one</w:t>
                            </w:r>
                            <w:r w:rsidR="00EB4D40">
                              <w:rPr>
                                <w:b/>
                                <w:bCs/>
                                <w:color w:val="4472C4" w:themeColor="accent1"/>
                              </w:rPr>
                              <w:t>-</w:t>
                            </w:r>
                            <w:r w:rsidRPr="007A0532">
                              <w:rPr>
                                <w:b/>
                                <w:bCs/>
                                <w:color w:val="4472C4" w:themeColor="accent1"/>
                              </w:rPr>
                              <w:t xml:space="preserve"> way traffic scheme in Corporation Street</w:t>
                            </w:r>
                          </w:p>
                          <w:p w14:paraId="1B5C6C2E"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Forest of the Future</w:t>
                            </w:r>
                          </w:p>
                          <w:p w14:paraId="43AED3BD" w14:textId="761FF276" w:rsidR="006F6F53" w:rsidRPr="007A0532" w:rsidRDefault="006F6F53">
                            <w:pPr>
                              <w:pStyle w:val="ListParagraph"/>
                              <w:numPr>
                                <w:ilvl w:val="0"/>
                                <w:numId w:val="8"/>
                              </w:numPr>
                              <w:rPr>
                                <w:b/>
                                <w:bCs/>
                                <w:color w:val="4472C4" w:themeColor="accent1"/>
                              </w:rPr>
                            </w:pPr>
                            <w:r w:rsidRPr="007A0532">
                              <w:rPr>
                                <w:b/>
                                <w:bCs/>
                                <w:color w:val="4472C4" w:themeColor="accent1"/>
                              </w:rPr>
                              <w:t xml:space="preserve">South Derby Growth Zone - Update on proposed new A50 Junction and </w:t>
                            </w:r>
                            <w:r w:rsidR="00EB6475">
                              <w:rPr>
                                <w:b/>
                                <w:bCs/>
                                <w:color w:val="4472C4" w:themeColor="accent1"/>
                              </w:rPr>
                              <w:t>L</w:t>
                            </w:r>
                            <w:r w:rsidRPr="007A0532">
                              <w:rPr>
                                <w:b/>
                                <w:bCs/>
                                <w:color w:val="4472C4" w:themeColor="accent1"/>
                              </w:rPr>
                              <w:t xml:space="preserve">ink Road </w:t>
                            </w:r>
                          </w:p>
                          <w:p w14:paraId="4E3CA6E9" w14:textId="77777777" w:rsidR="009B7BD6" w:rsidRDefault="006F6F53">
                            <w:pPr>
                              <w:pStyle w:val="ListParagraph"/>
                              <w:numPr>
                                <w:ilvl w:val="0"/>
                                <w:numId w:val="8"/>
                              </w:numPr>
                              <w:rPr>
                                <w:b/>
                                <w:bCs/>
                                <w:color w:val="4472C4" w:themeColor="accent1"/>
                              </w:rPr>
                            </w:pPr>
                            <w:r w:rsidRPr="007A0532">
                              <w:rPr>
                                <w:b/>
                                <w:bCs/>
                                <w:color w:val="4472C4" w:themeColor="accent1"/>
                              </w:rPr>
                              <w:t xml:space="preserve">Home Energy Improvements funded by Derby City Council </w:t>
                            </w:r>
                          </w:p>
                          <w:p w14:paraId="24FDC7E3" w14:textId="1B3152A8" w:rsidR="006F6F53" w:rsidRPr="007A0532" w:rsidRDefault="006F6F53" w:rsidP="009B7BD6">
                            <w:pPr>
                              <w:pStyle w:val="ListParagraph"/>
                              <w:rPr>
                                <w:b/>
                                <w:bCs/>
                                <w:color w:val="4472C4" w:themeColor="accent1"/>
                              </w:rPr>
                            </w:pPr>
                            <w:r w:rsidRPr="007A0532">
                              <w:rPr>
                                <w:b/>
                                <w:bCs/>
                                <w:color w:val="4472C4" w:themeColor="accent1"/>
                              </w:rPr>
                              <w:t>for homes</w:t>
                            </w:r>
                          </w:p>
                          <w:p w14:paraId="36EA1B38"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Marketing Derby Update</w:t>
                            </w:r>
                          </w:p>
                          <w:p w14:paraId="4E22FF52"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City Centre Vision and Regeneration of High Street- update</w:t>
                            </w:r>
                          </w:p>
                          <w:p w14:paraId="2FA9CDAC"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 xml:space="preserve">Connect Derby with </w:t>
                            </w:r>
                            <w:proofErr w:type="gramStart"/>
                            <w:r w:rsidRPr="007A0532">
                              <w:rPr>
                                <w:b/>
                                <w:bCs/>
                                <w:color w:val="4472C4" w:themeColor="accent1"/>
                              </w:rPr>
                              <w:t>iHub</w:t>
                            </w:r>
                            <w:proofErr w:type="gramEnd"/>
                            <w:r w:rsidRPr="007A0532">
                              <w:rPr>
                                <w:b/>
                                <w:bCs/>
                                <w:color w:val="4472C4" w:themeColor="accent1"/>
                              </w:rPr>
                              <w:t xml:space="preserve"> </w:t>
                            </w:r>
                          </w:p>
                          <w:p w14:paraId="20441401" w14:textId="77777777" w:rsidR="006F6F53" w:rsidRPr="00526879" w:rsidRDefault="006F6F53">
                            <w:pPr>
                              <w:pStyle w:val="ListParagraph"/>
                              <w:numPr>
                                <w:ilvl w:val="0"/>
                                <w:numId w:val="8"/>
                              </w:numPr>
                              <w:rPr>
                                <w:color w:val="4472C4" w:themeColor="accent1"/>
                              </w:rPr>
                            </w:pPr>
                            <w:r w:rsidRPr="007A0532">
                              <w:rPr>
                                <w:b/>
                                <w:bCs/>
                                <w:color w:val="4472C4" w:themeColor="accent1"/>
                              </w:rPr>
                              <w:t xml:space="preserve">Private Sector Housing Strategy </w:t>
                            </w:r>
                            <w:r w:rsidRPr="00526879">
                              <w:rPr>
                                <w:b/>
                                <w:bCs/>
                                <w:color w:val="4472C4" w:themeColor="accent1"/>
                              </w:rPr>
                              <w:t>an</w:t>
                            </w:r>
                            <w:r>
                              <w:rPr>
                                <w:b/>
                                <w:bCs/>
                                <w:color w:val="4472C4" w:themeColor="accent1"/>
                              </w:rPr>
                              <w:t>d H</w:t>
                            </w:r>
                            <w:r w:rsidRPr="00526879">
                              <w:rPr>
                                <w:b/>
                                <w:bCs/>
                                <w:color w:val="4472C4" w:themeColor="accent1"/>
                              </w:rPr>
                              <w:t>MOs</w:t>
                            </w:r>
                          </w:p>
                          <w:p w14:paraId="6EC04001" w14:textId="77777777" w:rsidR="006F6F53" w:rsidRPr="00DF377F" w:rsidRDefault="006F6F53" w:rsidP="006F6F53">
                            <w:pPr>
                              <w:ind w:left="360"/>
                              <w:rPr>
                                <w:color w:val="FFFFFF" w:themeColor="background1"/>
                              </w:rPr>
                            </w:pPr>
                            <w:r w:rsidRPr="00DF377F">
                              <w:t xml:space="preserve">                                                            </w:t>
                            </w:r>
                            <w:r>
                              <w:t xml:space="preserve">                                                                             </w:t>
                            </w:r>
                            <w:r w:rsidRPr="00DF377F">
                              <w:t xml:space="preserve">                                                                             </w:t>
                            </w:r>
                            <w:r>
                              <w:t xml:space="preserve">                                                                                                                     </w:t>
                            </w:r>
                          </w:p>
                          <w:p w14:paraId="606457CE" w14:textId="77777777" w:rsidR="006F6F53" w:rsidRDefault="006F6F53" w:rsidP="006F6F53">
                            <w:pPr>
                              <w:rPr>
                                <w:color w:val="FFFFFF" w:themeColor="background1"/>
                              </w:rPr>
                            </w:pPr>
                          </w:p>
                        </w:txbxContent>
                      </wps:txbx>
                      <wps:bodyPr rot="0" spcFirstLastPara="0" vertOverflow="overflow" horzOverflow="overflow" vert="horz" wrap="square" lIns="91440" tIns="182880" rIns="109728" bIns="22860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rect w14:anchorId="23676501" id="Rectangle 157" o:spid="_x0000_s1055" style="position:absolute;margin-left:365.65pt;margin-top:4.55pt;width:337.4pt;height:284.5pt;z-index:2518231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" filled="f" strokecolor="#4472c4" strokeweight="1pt">
                <v:textbox inset=",14.4pt,8.64pt,18pt">
                  <w:txbxContent>
                    <w:p w14:paraId="71A52B4F" w14:textId="77777777" w:rsidR="006F6F53" w:rsidRPr="004D62C7" w:rsidRDefault="006F6F53" w:rsidP="006F6F53">
                      <w:pPr>
                        <w:jc w:val="center"/>
                        <w:rPr>
                          <w:b/>
                          <w:bCs/>
                          <w:color w:val="4472C4" w:themeColor="accent1"/>
                          <w:sz w:val="28"/>
                          <w:szCs w:val="28"/>
                        </w:rPr>
                      </w:pPr>
                      <w:r w:rsidRPr="004D62C7">
                        <w:rPr>
                          <w:b/>
                          <w:bCs/>
                          <w:color w:val="4472C4" w:themeColor="accent1"/>
                          <w:sz w:val="28"/>
                          <w:szCs w:val="28"/>
                        </w:rPr>
                        <w:t>WORK PROGRAMME 2022 – 23</w:t>
                      </w:r>
                    </w:p>
                    <w:p w14:paraId="687B6CE8"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High Rise Residential Building Safety in the City</w:t>
                      </w:r>
                    </w:p>
                    <w:p w14:paraId="620E002F"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Houses of Multiple Occupation (HMOs)</w:t>
                      </w:r>
                    </w:p>
                    <w:p w14:paraId="4E29E73C"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Empty Homes Update</w:t>
                      </w:r>
                    </w:p>
                    <w:p w14:paraId="3898D2AC" w14:textId="77777777" w:rsidR="006F6F53" w:rsidRPr="007A0532" w:rsidRDefault="006F6F53">
                      <w:pPr>
                        <w:pStyle w:val="ListParagraph"/>
                        <w:numPr>
                          <w:ilvl w:val="0"/>
                          <w:numId w:val="8"/>
                        </w:numPr>
                        <w:rPr>
                          <w:b/>
                          <w:bCs/>
                          <w:color w:val="4472C4" w:themeColor="accent1"/>
                        </w:rPr>
                      </w:pPr>
                      <w:proofErr w:type="spellStart"/>
                      <w:r w:rsidRPr="007A0532">
                        <w:rPr>
                          <w:b/>
                          <w:bCs/>
                          <w:color w:val="4472C4" w:themeColor="accent1"/>
                        </w:rPr>
                        <w:t>Becketwell</w:t>
                      </w:r>
                      <w:proofErr w:type="spellEnd"/>
                      <w:r w:rsidRPr="007A0532">
                        <w:rPr>
                          <w:b/>
                          <w:bCs/>
                          <w:color w:val="4472C4" w:themeColor="accent1"/>
                        </w:rPr>
                        <w:t xml:space="preserve"> Update</w:t>
                      </w:r>
                    </w:p>
                    <w:p w14:paraId="59D6DD36"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 xml:space="preserve">Decarbonisation </w:t>
                      </w:r>
                    </w:p>
                    <w:p w14:paraId="22F13A75" w14:textId="609F1B6C" w:rsidR="006F6F53" w:rsidRPr="007A0532" w:rsidRDefault="006F6F53">
                      <w:pPr>
                        <w:pStyle w:val="ListParagraph"/>
                        <w:numPr>
                          <w:ilvl w:val="0"/>
                          <w:numId w:val="8"/>
                        </w:numPr>
                        <w:rPr>
                          <w:b/>
                          <w:bCs/>
                          <w:color w:val="4472C4" w:themeColor="accent1"/>
                        </w:rPr>
                      </w:pPr>
                      <w:r w:rsidRPr="007A0532">
                        <w:rPr>
                          <w:b/>
                          <w:bCs/>
                          <w:color w:val="4472C4" w:themeColor="accent1"/>
                        </w:rPr>
                        <w:t>Update on new one</w:t>
                      </w:r>
                      <w:r w:rsidR="00EB4D40">
                        <w:rPr>
                          <w:b/>
                          <w:bCs/>
                          <w:color w:val="4472C4" w:themeColor="accent1"/>
                        </w:rPr>
                        <w:t>-</w:t>
                      </w:r>
                      <w:r w:rsidRPr="007A0532">
                        <w:rPr>
                          <w:b/>
                          <w:bCs/>
                          <w:color w:val="4472C4" w:themeColor="accent1"/>
                        </w:rPr>
                        <w:t xml:space="preserve"> way traffic scheme in Corporation Street</w:t>
                      </w:r>
                    </w:p>
                    <w:p w14:paraId="1B5C6C2E"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Forest of the Future</w:t>
                      </w:r>
                    </w:p>
                    <w:p w14:paraId="43AED3BD" w14:textId="761FF276" w:rsidR="006F6F53" w:rsidRPr="007A0532" w:rsidRDefault="006F6F53">
                      <w:pPr>
                        <w:pStyle w:val="ListParagraph"/>
                        <w:numPr>
                          <w:ilvl w:val="0"/>
                          <w:numId w:val="8"/>
                        </w:numPr>
                        <w:rPr>
                          <w:b/>
                          <w:bCs/>
                          <w:color w:val="4472C4" w:themeColor="accent1"/>
                        </w:rPr>
                      </w:pPr>
                      <w:r w:rsidRPr="007A0532">
                        <w:rPr>
                          <w:b/>
                          <w:bCs/>
                          <w:color w:val="4472C4" w:themeColor="accent1"/>
                        </w:rPr>
                        <w:t xml:space="preserve">South Derby Growth Zone - Update on proposed new A50 Junction and </w:t>
                      </w:r>
                      <w:r w:rsidR="00EB6475">
                        <w:rPr>
                          <w:b/>
                          <w:bCs/>
                          <w:color w:val="4472C4" w:themeColor="accent1"/>
                        </w:rPr>
                        <w:t>L</w:t>
                      </w:r>
                      <w:r w:rsidRPr="007A0532">
                        <w:rPr>
                          <w:b/>
                          <w:bCs/>
                          <w:color w:val="4472C4" w:themeColor="accent1"/>
                        </w:rPr>
                        <w:t xml:space="preserve">ink Road </w:t>
                      </w:r>
                    </w:p>
                    <w:p w14:paraId="4E3CA6E9" w14:textId="77777777" w:rsidR="009B7BD6" w:rsidRDefault="006F6F53">
                      <w:pPr>
                        <w:pStyle w:val="ListParagraph"/>
                        <w:numPr>
                          <w:ilvl w:val="0"/>
                          <w:numId w:val="8"/>
                        </w:numPr>
                        <w:rPr>
                          <w:b/>
                          <w:bCs/>
                          <w:color w:val="4472C4" w:themeColor="accent1"/>
                        </w:rPr>
                      </w:pPr>
                      <w:r w:rsidRPr="007A0532">
                        <w:rPr>
                          <w:b/>
                          <w:bCs/>
                          <w:color w:val="4472C4" w:themeColor="accent1"/>
                        </w:rPr>
                        <w:t xml:space="preserve">Home Energy Improvements funded by Derby City Council </w:t>
                      </w:r>
                    </w:p>
                    <w:p w14:paraId="24FDC7E3" w14:textId="1B3152A8" w:rsidR="006F6F53" w:rsidRPr="007A0532" w:rsidRDefault="006F6F53" w:rsidP="009B7BD6">
                      <w:pPr>
                        <w:pStyle w:val="ListParagraph"/>
                        <w:rPr>
                          <w:b/>
                          <w:bCs/>
                          <w:color w:val="4472C4" w:themeColor="accent1"/>
                        </w:rPr>
                      </w:pPr>
                      <w:r w:rsidRPr="007A0532">
                        <w:rPr>
                          <w:b/>
                          <w:bCs/>
                          <w:color w:val="4472C4" w:themeColor="accent1"/>
                        </w:rPr>
                        <w:t>for homes</w:t>
                      </w:r>
                    </w:p>
                    <w:p w14:paraId="36EA1B38"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Marketing Derby Update</w:t>
                      </w:r>
                    </w:p>
                    <w:p w14:paraId="4E22FF52"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City Centre Vision and Regeneration of High Street- update</w:t>
                      </w:r>
                    </w:p>
                    <w:p w14:paraId="2FA9CDAC" w14:textId="77777777" w:rsidR="006F6F53" w:rsidRPr="007A0532" w:rsidRDefault="006F6F53">
                      <w:pPr>
                        <w:pStyle w:val="ListParagraph"/>
                        <w:numPr>
                          <w:ilvl w:val="0"/>
                          <w:numId w:val="8"/>
                        </w:numPr>
                        <w:rPr>
                          <w:b/>
                          <w:bCs/>
                          <w:color w:val="4472C4" w:themeColor="accent1"/>
                        </w:rPr>
                      </w:pPr>
                      <w:r w:rsidRPr="007A0532">
                        <w:rPr>
                          <w:b/>
                          <w:bCs/>
                          <w:color w:val="4472C4" w:themeColor="accent1"/>
                        </w:rPr>
                        <w:t xml:space="preserve">Connect Derby with </w:t>
                      </w:r>
                      <w:proofErr w:type="gramStart"/>
                      <w:r w:rsidRPr="007A0532">
                        <w:rPr>
                          <w:b/>
                          <w:bCs/>
                          <w:color w:val="4472C4" w:themeColor="accent1"/>
                        </w:rPr>
                        <w:t>iHub</w:t>
                      </w:r>
                      <w:proofErr w:type="gramEnd"/>
                      <w:r w:rsidRPr="007A0532">
                        <w:rPr>
                          <w:b/>
                          <w:bCs/>
                          <w:color w:val="4472C4" w:themeColor="accent1"/>
                        </w:rPr>
                        <w:t xml:space="preserve"> </w:t>
                      </w:r>
                    </w:p>
                    <w:p w14:paraId="20441401" w14:textId="77777777" w:rsidR="006F6F53" w:rsidRPr="00526879" w:rsidRDefault="006F6F53">
                      <w:pPr>
                        <w:pStyle w:val="ListParagraph"/>
                        <w:numPr>
                          <w:ilvl w:val="0"/>
                          <w:numId w:val="8"/>
                        </w:numPr>
                        <w:rPr>
                          <w:color w:val="4472C4" w:themeColor="accent1"/>
                        </w:rPr>
                      </w:pPr>
                      <w:r w:rsidRPr="007A0532">
                        <w:rPr>
                          <w:b/>
                          <w:bCs/>
                          <w:color w:val="4472C4" w:themeColor="accent1"/>
                        </w:rPr>
                        <w:t xml:space="preserve">Private Sector Housing Strategy </w:t>
                      </w:r>
                      <w:r w:rsidRPr="00526879">
                        <w:rPr>
                          <w:b/>
                          <w:bCs/>
                          <w:color w:val="4472C4" w:themeColor="accent1"/>
                        </w:rPr>
                        <w:t>an</w:t>
                      </w:r>
                      <w:r>
                        <w:rPr>
                          <w:b/>
                          <w:bCs/>
                          <w:color w:val="4472C4" w:themeColor="accent1"/>
                        </w:rPr>
                        <w:t>d H</w:t>
                      </w:r>
                      <w:r w:rsidRPr="00526879">
                        <w:rPr>
                          <w:b/>
                          <w:bCs/>
                          <w:color w:val="4472C4" w:themeColor="accent1"/>
                        </w:rPr>
                        <w:t>MOs</w:t>
                      </w:r>
                    </w:p>
                    <w:p w14:paraId="6EC04001" w14:textId="77777777" w:rsidR="006F6F53" w:rsidRPr="00DF377F" w:rsidRDefault="006F6F53" w:rsidP="006F6F53">
                      <w:pPr>
                        <w:ind w:left="360"/>
                        <w:rPr>
                          <w:color w:val="FFFFFF" w:themeColor="background1"/>
                        </w:rPr>
                      </w:pPr>
                      <w:r w:rsidRPr="00DF377F">
                        <w:t xml:space="preserve">                                                            </w:t>
                      </w:r>
                      <w:r>
                        <w:t xml:space="preserve">                                                                             </w:t>
                      </w:r>
                      <w:r w:rsidRPr="00DF377F">
                        <w:t xml:space="preserve">                                                                             </w:t>
                      </w:r>
                      <w:r>
                        <w:t xml:space="preserve">                                                                                                                     </w:t>
                      </w:r>
                    </w:p>
                    <w:p w14:paraId="606457CE" w14:textId="77777777" w:rsidR="006F6F53" w:rsidRDefault="006F6F53" w:rsidP="006F6F53">
                      <w:pPr>
                        <w:rPr>
                          <w:color w:val="FFFFFF" w:themeColor="background1"/>
                        </w:rPr>
                      </w:pPr>
                    </w:p>
                  </w:txbxContent>
                </v:textbox>
                <w10:wrap type="square"/>
              </v:rect>
            </w:pict>
          </mc:Fallback>
        </mc:AlternateContent>
      </w:r>
      <w:r w:rsidR="009C5313">
        <w:rPr>
          <w:b/>
          <w:bCs/>
          <w:color w:val="4472C4" w:themeColor="accent1"/>
          <w:sz w:val="52"/>
          <w:szCs w:val="52"/>
        </w:rPr>
        <w:t xml:space="preserve">Regeneration &amp; Housing </w:t>
      </w:r>
      <w:r w:rsidR="009C5313" w:rsidRPr="002A1ABE">
        <w:rPr>
          <w:b/>
          <w:bCs/>
          <w:color w:val="4472C4" w:themeColor="accent1"/>
          <w:sz w:val="52"/>
          <w:szCs w:val="52"/>
        </w:rPr>
        <w:t>Scrutiny Review Board</w:t>
      </w:r>
    </w:p>
    <w:p w14:paraId="7B992939" w14:textId="39FE3365" w:rsidR="00131919" w:rsidRDefault="003D797C" w:rsidP="00FA1816">
      <w:pPr>
        <w:rPr>
          <w:b/>
          <w:bCs/>
          <w:smallCaps/>
          <w:color w:val="4472C4" w:themeColor="accent1"/>
          <w:sz w:val="28"/>
          <w:szCs w:val="24"/>
        </w:rPr>
      </w:pPr>
      <w:r>
        <w:rPr>
          <w:noProof/>
        </w:rPr>
        <w:drawing>
          <wp:inline distT="0" distB="0" distL="0" distR="0" wp14:anchorId="7E9E0F04" wp14:editId="210834BA">
            <wp:extent cx="3467100" cy="2021952"/>
            <wp:effectExtent l="0" t="0" r="0" b="54610"/>
            <wp:docPr id="142" name="Diagram 14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66" r:lo="rId67" r:qs="rId68" r:cs="rId69"/>
              </a:graphicData>
            </a:graphic>
          </wp:inline>
        </w:drawing>
      </w:r>
    </w:p>
    <w:p w14:paraId="3551F1C6" w14:textId="77777777" w:rsidR="003C1E4F" w:rsidRDefault="003C1E4F" w:rsidP="00A10FFF">
      <w:pPr>
        <w:pStyle w:val="NoSpacing"/>
        <w:rPr>
          <w:rFonts w:eastAsiaTheme="minorHAnsi"/>
          <w:b/>
          <w:bCs/>
          <w:smallCaps/>
          <w:color w:val="4472C4" w:themeColor="accent1"/>
          <w:sz w:val="28"/>
          <w:szCs w:val="24"/>
          <w:lang w:val="en-GB"/>
        </w:rPr>
      </w:pPr>
    </w:p>
    <w:p w14:paraId="5E2593F6" w14:textId="7FF0008C" w:rsidR="00246EB9" w:rsidRDefault="00CC055F" w:rsidP="00A10FFF">
      <w:pPr>
        <w:pStyle w:val="NoSpacing"/>
        <w:rPr>
          <w:rFonts w:eastAsiaTheme="minorHAnsi"/>
          <w:b/>
          <w:bCs/>
          <w:smallCaps/>
          <w:color w:val="4472C4" w:themeColor="accent1"/>
          <w:sz w:val="28"/>
          <w:szCs w:val="24"/>
          <w:lang w:val="en-GB"/>
        </w:rPr>
      </w:pPr>
      <w:r w:rsidRPr="001940D5">
        <w:rPr>
          <w:rFonts w:eastAsiaTheme="minorHAnsi"/>
          <w:b/>
          <w:bCs/>
          <w:smallCaps/>
          <w:color w:val="4472C4" w:themeColor="accent1"/>
          <w:sz w:val="28"/>
          <w:szCs w:val="24"/>
          <w:lang w:val="en-GB"/>
        </w:rPr>
        <w:t>this board covers service areas within the portfolios of the Cabinet Member for Regeneration, Decarbonisation and Strategic Planning and Transport and the Cabinet Member for Adults, Health</w:t>
      </w:r>
      <w:r w:rsidR="008B3BF6">
        <w:rPr>
          <w:rFonts w:eastAsiaTheme="minorHAnsi"/>
          <w:b/>
          <w:bCs/>
          <w:smallCaps/>
          <w:color w:val="4472C4" w:themeColor="accent1"/>
          <w:sz w:val="28"/>
          <w:szCs w:val="24"/>
          <w:lang w:val="en-GB"/>
        </w:rPr>
        <w:t>,</w:t>
      </w:r>
      <w:r w:rsidRPr="001940D5">
        <w:rPr>
          <w:rFonts w:eastAsiaTheme="minorHAnsi"/>
          <w:b/>
          <w:bCs/>
          <w:smallCaps/>
          <w:color w:val="4472C4" w:themeColor="accent1"/>
          <w:sz w:val="28"/>
          <w:szCs w:val="24"/>
          <w:lang w:val="en-GB"/>
        </w:rPr>
        <w:t xml:space="preserve"> and Housing</w:t>
      </w:r>
      <w:r w:rsidR="00A10FFF">
        <w:rPr>
          <w:rFonts w:eastAsiaTheme="minorHAnsi"/>
          <w:b/>
          <w:bCs/>
          <w:smallCaps/>
          <w:color w:val="4472C4" w:themeColor="accent1"/>
          <w:sz w:val="28"/>
          <w:szCs w:val="24"/>
          <w:lang w:val="en-GB"/>
        </w:rPr>
        <w:t xml:space="preserve"> </w:t>
      </w:r>
    </w:p>
    <w:p w14:paraId="5FD08FD1" w14:textId="77777777" w:rsidR="00A10FFF" w:rsidRPr="00A10FFF" w:rsidRDefault="00A10FFF" w:rsidP="00A10FFF">
      <w:pPr>
        <w:pStyle w:val="NoSpacing"/>
        <w:rPr>
          <w:rFonts w:eastAsiaTheme="minorHAnsi"/>
          <w:b/>
          <w:bCs/>
          <w:smallCaps/>
          <w:color w:val="4472C4" w:themeColor="accent1"/>
          <w:lang w:val="en-GB"/>
        </w:rPr>
      </w:pPr>
    </w:p>
    <w:p w14:paraId="5D0F356E" w14:textId="0FFE90C8" w:rsidR="00523E9A" w:rsidRPr="00F4470E" w:rsidRDefault="00E65FFA" w:rsidP="0018309F">
      <w:pPr>
        <w:rPr>
          <w:highlight w:val="yellow"/>
        </w:rPr>
      </w:pPr>
      <w:r w:rsidRPr="00F4470E">
        <w:t xml:space="preserve">The remit of the Regeneration and Housing Scrutiny Board includes Regeneration and Major Projects and Strategic Housing amongst other service areas.  There were </w:t>
      </w:r>
      <w:r w:rsidR="007A4338">
        <w:t>four</w:t>
      </w:r>
      <w:r w:rsidR="00A37AD1">
        <w:t xml:space="preserve"> </w:t>
      </w:r>
      <w:r w:rsidRPr="00F4470E">
        <w:t>meetings of the Board during 2022 to 2023</w:t>
      </w:r>
      <w:r w:rsidR="007A4338">
        <w:t>.</w:t>
      </w:r>
    </w:p>
    <w:p w14:paraId="6B883950" w14:textId="325BE836" w:rsidR="000209E4" w:rsidRDefault="000209E4" w:rsidP="000209E4">
      <w:r w:rsidRPr="003931B3">
        <w:rPr>
          <w:b/>
          <w:bCs/>
          <w:color w:val="2F5496" w:themeColor="accent1" w:themeShade="BF"/>
          <w:sz w:val="24"/>
          <w:szCs w:val="24"/>
        </w:rPr>
        <w:t>Empty Homes Update</w:t>
      </w:r>
      <w:r w:rsidRPr="003931B3">
        <w:rPr>
          <w:color w:val="2F5496" w:themeColor="accent1" w:themeShade="BF"/>
        </w:rPr>
        <w:t xml:space="preserve"> </w:t>
      </w:r>
      <w:r>
        <w:t xml:space="preserve">- The current situation </w:t>
      </w:r>
      <w:r w:rsidR="001902AA">
        <w:t xml:space="preserve">about </w:t>
      </w:r>
      <w:r w:rsidRPr="00BE7666">
        <w:t>the number of long-term empty homes in Derby</w:t>
      </w:r>
      <w:r>
        <w:t xml:space="preserve"> was highlighted.  The strategy 2021 – 2026 adopted by Derby City was detailed.  The various schemes in operation were explained: </w:t>
      </w:r>
      <w:r w:rsidR="003B064E">
        <w:t>b</w:t>
      </w:r>
      <w:r>
        <w:t>ring</w:t>
      </w:r>
      <w:r w:rsidR="003B064E">
        <w:t>ing</w:t>
      </w:r>
      <w:r>
        <w:t xml:space="preserve"> </w:t>
      </w:r>
      <w:r w:rsidR="003B064E">
        <w:t>e</w:t>
      </w:r>
      <w:r>
        <w:t xml:space="preserve">mpty </w:t>
      </w:r>
      <w:r w:rsidR="003B064E">
        <w:t>h</w:t>
      </w:r>
      <w:r>
        <w:t>omes into use by voluntary assistance and enforcement action, increas</w:t>
      </w:r>
      <w:r w:rsidR="003B064E">
        <w:t>ing</w:t>
      </w:r>
      <w:r>
        <w:t xml:space="preserve"> the affordable housing supply by buying empty homes, or leasing via a housing provider, </w:t>
      </w:r>
      <w:r w:rsidR="003B064E">
        <w:t xml:space="preserve">and </w:t>
      </w:r>
      <w:r>
        <w:t>tackl</w:t>
      </w:r>
      <w:r w:rsidR="003B064E">
        <w:t>ing</w:t>
      </w:r>
      <w:r>
        <w:t xml:space="preserve"> Climate Change by improving thermal efficiency of housing, energy level C being the minimum requirement for landlords. </w:t>
      </w:r>
      <w:r w:rsidRPr="00CE6F8A">
        <w:t xml:space="preserve">The service delivery including current caseload and enforcement work of the team was </w:t>
      </w:r>
      <w:r>
        <w:t>outlined</w:t>
      </w:r>
      <w:r w:rsidRPr="00CE6F8A">
        <w:t xml:space="preserve">.  The Board heard that 82 properties had been brought into use overall, </w:t>
      </w:r>
      <w:r w:rsidR="003B064E">
        <w:t>five</w:t>
      </w:r>
      <w:r w:rsidRPr="00CE6F8A">
        <w:t xml:space="preserve"> of the properties had been bought by the </w:t>
      </w:r>
      <w:r w:rsidR="003B064E">
        <w:t>C</w:t>
      </w:r>
      <w:r w:rsidRPr="00CE6F8A">
        <w:t>ouncil for affordable housing.  The income generated by the team was highlighted</w:t>
      </w:r>
      <w:r w:rsidR="003B064E">
        <w:t>:</w:t>
      </w:r>
      <w:r w:rsidRPr="00CE6F8A">
        <w:t xml:space="preserve"> £8,000 additional council tax, a £104,000 new home bonus and £27,000 </w:t>
      </w:r>
      <w:r w:rsidRPr="00CE6F8A">
        <w:lastRenderedPageBreak/>
        <w:t xml:space="preserve">of debt had been collected, </w:t>
      </w:r>
      <w:r w:rsidR="003B064E">
        <w:t xml:space="preserve">and </w:t>
      </w:r>
      <w:r w:rsidRPr="00CE6F8A">
        <w:t>£200,000 Empty Homes Loans had been approved.</w:t>
      </w:r>
    </w:p>
    <w:p w14:paraId="640BB423" w14:textId="6FAABF0D" w:rsidR="000209E4" w:rsidRDefault="000209E4" w:rsidP="000209E4">
      <w:r w:rsidRPr="00BB0C0F">
        <w:rPr>
          <w:b/>
          <w:bCs/>
          <w:color w:val="4472C4" w:themeColor="accent1"/>
          <w:sz w:val="24"/>
          <w:szCs w:val="24"/>
        </w:rPr>
        <w:t>Houses in Multiple Occupation</w:t>
      </w:r>
      <w:r w:rsidR="004D376B">
        <w:rPr>
          <w:b/>
          <w:bCs/>
          <w:color w:val="4472C4" w:themeColor="accent1"/>
          <w:sz w:val="24"/>
          <w:szCs w:val="24"/>
        </w:rPr>
        <w:t xml:space="preserve"> (HMOs)</w:t>
      </w:r>
      <w:r w:rsidRPr="00BB0C0F">
        <w:rPr>
          <w:color w:val="4472C4" w:themeColor="accent1"/>
        </w:rPr>
        <w:t xml:space="preserve"> </w:t>
      </w:r>
      <w:r>
        <w:t xml:space="preserve">– </w:t>
      </w:r>
      <w:r w:rsidRPr="009F491B">
        <w:t>Small houses in multiple occupation do not need to be licensed by the local authority but larger HMOs do. There are currently 558 large HMOs in Derby Cit</w:t>
      </w:r>
      <w:r w:rsidR="00793B07">
        <w:t>y</w:t>
      </w:r>
      <w:r w:rsidR="00030C3B">
        <w:t>;</w:t>
      </w:r>
      <w:r w:rsidRPr="009F491B">
        <w:t xml:space="preserve"> the exact number of smaller HMOs </w:t>
      </w:r>
      <w:r w:rsidR="00030C3B">
        <w:t>was</w:t>
      </w:r>
      <w:r w:rsidRPr="009F491B">
        <w:t xml:space="preserve"> not known as they are unlicensed.  The total number of large and small HMOs in Derby is approximately 658.</w:t>
      </w:r>
    </w:p>
    <w:p w14:paraId="300A8925" w14:textId="1EE23292" w:rsidR="000209E4" w:rsidRDefault="000209E4" w:rsidP="000209E4">
      <w:r w:rsidRPr="00FB3E69">
        <w:t xml:space="preserve">The Board </w:t>
      </w:r>
      <w:r w:rsidR="006719B6">
        <w:t xml:space="preserve">heard </w:t>
      </w:r>
      <w:r w:rsidRPr="00FB3E69">
        <w:t xml:space="preserve">that full Council </w:t>
      </w:r>
      <w:r>
        <w:t xml:space="preserve">in </w:t>
      </w:r>
      <w:r w:rsidRPr="00FB3E69">
        <w:t>September 2022 resolved</w:t>
      </w:r>
      <w:r>
        <w:t xml:space="preserve"> that </w:t>
      </w:r>
      <w:r w:rsidRPr="00FB3E69">
        <w:t xml:space="preserve">the potential introduction of an </w:t>
      </w:r>
      <w:proofErr w:type="gramStart"/>
      <w:r w:rsidRPr="00FB3E69">
        <w:t>Article</w:t>
      </w:r>
      <w:proofErr w:type="gramEnd"/>
      <w:r w:rsidRPr="00FB3E69">
        <w:t xml:space="preserve"> 4 directive, under the town and Country Planning (General Permitted Development) (England) Order 2015</w:t>
      </w:r>
      <w:r>
        <w:t xml:space="preserve"> should be investigated.  </w:t>
      </w:r>
      <w:r w:rsidRPr="00B66AC6">
        <w:t xml:space="preserve">Article 4 ensured smaller HMOs must seek planning permission.  </w:t>
      </w:r>
    </w:p>
    <w:p w14:paraId="2FA5D50B" w14:textId="0AE82887" w:rsidR="00A10FFF" w:rsidRDefault="000209E4" w:rsidP="000209E4">
      <w:proofErr w:type="spellStart"/>
      <w:r w:rsidRPr="003931B3">
        <w:rPr>
          <w:b/>
          <w:bCs/>
          <w:color w:val="2F5496" w:themeColor="accent1" w:themeShade="BF"/>
          <w:sz w:val="24"/>
          <w:szCs w:val="24"/>
        </w:rPr>
        <w:t>SmartParc</w:t>
      </w:r>
      <w:proofErr w:type="spellEnd"/>
      <w:r w:rsidRPr="003931B3">
        <w:rPr>
          <w:b/>
          <w:bCs/>
          <w:color w:val="2F5496" w:themeColor="accent1" w:themeShade="BF"/>
          <w:sz w:val="24"/>
          <w:szCs w:val="24"/>
        </w:rPr>
        <w:t xml:space="preserve"> Derby</w:t>
      </w:r>
      <w:r w:rsidRPr="003931B3">
        <w:rPr>
          <w:color w:val="2F5496" w:themeColor="accent1" w:themeShade="BF"/>
        </w:rPr>
        <w:t xml:space="preserve"> </w:t>
      </w:r>
      <w:r>
        <w:t xml:space="preserve">- </w:t>
      </w:r>
      <w:r w:rsidRPr="00731C56">
        <w:t>The importance of bringing a new type of employer and industry to Derby was highlighted</w:t>
      </w:r>
      <w:r>
        <w:t>.  A</w:t>
      </w:r>
      <w:r w:rsidRPr="00731C56">
        <w:t xml:space="preserve"> key part of Derby’s strategy was to diversify the local and regional economy and generate growth in jobs.  Another </w:t>
      </w:r>
      <w:r>
        <w:t xml:space="preserve">aim </w:t>
      </w:r>
      <w:r w:rsidRPr="00731C56">
        <w:t xml:space="preserve">was </w:t>
      </w:r>
      <w:r>
        <w:t xml:space="preserve">to </w:t>
      </w:r>
      <w:r w:rsidRPr="00731C56">
        <w:t>mak</w:t>
      </w:r>
      <w:r>
        <w:t>e</w:t>
      </w:r>
      <w:r w:rsidRPr="00731C56">
        <w:t xml:space="preserve"> the city as green as it could be given the challenges of the Climate Agenda.  The project demonstrated strong partnership working between the public and private sector</w:t>
      </w:r>
      <w:r w:rsidR="008E71AA">
        <w:t xml:space="preserve">.  </w:t>
      </w:r>
      <w:r w:rsidRPr="00C36433">
        <w:t xml:space="preserve">It </w:t>
      </w:r>
      <w:r>
        <w:t>was</w:t>
      </w:r>
      <w:r w:rsidRPr="00C36433">
        <w:t xml:space="preserve"> built in the style of a campus hub with flexible spaces ranging from starter units to manufacturing units</w:t>
      </w:r>
      <w:r>
        <w:t xml:space="preserve">.  </w:t>
      </w:r>
      <w:r w:rsidRPr="00C36433">
        <w:t xml:space="preserve">It was planned to home a “Food Manufacturing Technology Centre of Excellence” offering education and career opportunities to both local and global food supply chains.  </w:t>
      </w:r>
      <w:r>
        <w:t xml:space="preserve">The Board considered </w:t>
      </w:r>
      <w:r w:rsidRPr="00924FA6">
        <w:t xml:space="preserve">that </w:t>
      </w:r>
      <w:proofErr w:type="spellStart"/>
      <w:r w:rsidRPr="00924FA6">
        <w:t>SmartParc</w:t>
      </w:r>
      <w:proofErr w:type="spellEnd"/>
      <w:r w:rsidRPr="00924FA6">
        <w:t xml:space="preserve"> was one of the legacy projects of Derby</w:t>
      </w:r>
      <w:r w:rsidR="00246EB9">
        <w:t xml:space="preserve"> </w:t>
      </w:r>
      <w:r w:rsidR="00A10FFF">
        <w:t xml:space="preserve">and was a real </w:t>
      </w:r>
      <w:r w:rsidR="00BF5E0E">
        <w:t>benefit to the city.</w:t>
      </w:r>
    </w:p>
    <w:p w14:paraId="05738BF0" w14:textId="18819B7D" w:rsidR="000209E4" w:rsidRDefault="000209E4" w:rsidP="000209E4">
      <w:pPr>
        <w:spacing w:after="0" w:line="240" w:lineRule="auto"/>
        <w:rPr>
          <w:rFonts w:eastAsia="Calibri" w:cstheme="minorHAnsi"/>
          <w:color w:val="000000"/>
          <w:lang w:eastAsia="en-GB"/>
        </w:rPr>
      </w:pPr>
      <w:r w:rsidRPr="003931B3">
        <w:rPr>
          <w:rFonts w:eastAsia="Calibri" w:cstheme="minorHAnsi"/>
          <w:b/>
          <w:bCs/>
          <w:color w:val="2F5496" w:themeColor="accent1" w:themeShade="BF"/>
          <w:sz w:val="24"/>
          <w:szCs w:val="24"/>
          <w:lang w:eastAsia="en-GB"/>
        </w:rPr>
        <w:t>City Centre Vision</w:t>
      </w:r>
      <w:r w:rsidRPr="003931B3">
        <w:rPr>
          <w:rFonts w:eastAsia="Calibri" w:cstheme="minorHAnsi"/>
          <w:color w:val="2F5496" w:themeColor="accent1" w:themeShade="BF"/>
          <w:sz w:val="24"/>
          <w:szCs w:val="24"/>
          <w:lang w:eastAsia="en-GB"/>
        </w:rPr>
        <w:t xml:space="preserve"> -</w:t>
      </w:r>
      <w:r w:rsidRPr="003931B3">
        <w:rPr>
          <w:rFonts w:eastAsia="Calibri" w:cstheme="minorHAnsi"/>
          <w:color w:val="2F5496" w:themeColor="accent1" w:themeShade="BF"/>
          <w:lang w:eastAsia="en-GB"/>
        </w:rPr>
        <w:t xml:space="preserve"> </w:t>
      </w:r>
      <w:r w:rsidRPr="005B20AA">
        <w:rPr>
          <w:rFonts w:eastAsia="Calibri" w:cstheme="minorHAnsi"/>
          <w:color w:val="000000"/>
          <w:lang w:eastAsia="en-GB"/>
        </w:rPr>
        <w:t>The approach to the development of a vision for the city centre</w:t>
      </w:r>
      <w:r>
        <w:rPr>
          <w:rFonts w:eastAsia="Calibri" w:cstheme="minorHAnsi"/>
          <w:color w:val="000000"/>
          <w:lang w:eastAsia="en-GB"/>
        </w:rPr>
        <w:t xml:space="preserve"> was described.  The aim was to</w:t>
      </w:r>
      <w:r w:rsidRPr="005B20AA">
        <w:rPr>
          <w:rFonts w:eastAsia="Calibri" w:cstheme="minorHAnsi"/>
          <w:color w:val="000000"/>
          <w:lang w:eastAsia="en-GB"/>
        </w:rPr>
        <w:t xml:space="preserve"> create a holistic framework with a strong direction for how the city would look and feel over the long-term.  The pandemic had accelerated many trends that were changing the high-street, such as increasing on-line shopping.  There was a ne</w:t>
      </w:r>
      <w:r>
        <w:rPr>
          <w:rFonts w:eastAsia="Calibri" w:cstheme="minorHAnsi"/>
          <w:color w:val="000000"/>
          <w:lang w:eastAsia="en-GB"/>
        </w:rPr>
        <w:t xml:space="preserve">ed to </w:t>
      </w:r>
      <w:r>
        <w:rPr>
          <w:rFonts w:eastAsia="Calibri" w:cstheme="minorHAnsi"/>
          <w:color w:val="000000"/>
          <w:lang w:eastAsia="en-GB"/>
        </w:rPr>
        <w:t xml:space="preserve">work </w:t>
      </w:r>
      <w:r w:rsidRPr="005B20AA">
        <w:rPr>
          <w:rFonts w:eastAsia="Calibri" w:cstheme="minorHAnsi"/>
          <w:color w:val="000000"/>
          <w:lang w:eastAsia="en-GB"/>
        </w:rPr>
        <w:t>collaborative</w:t>
      </w:r>
      <w:r>
        <w:rPr>
          <w:rFonts w:eastAsia="Calibri" w:cstheme="minorHAnsi"/>
          <w:color w:val="000000"/>
          <w:lang w:eastAsia="en-GB"/>
        </w:rPr>
        <w:t>ly</w:t>
      </w:r>
      <w:r w:rsidRPr="005B20AA">
        <w:rPr>
          <w:rFonts w:eastAsia="Calibri" w:cstheme="minorHAnsi"/>
          <w:color w:val="000000"/>
          <w:lang w:eastAsia="en-GB"/>
        </w:rPr>
        <w:t xml:space="preserve"> in the short/medium and long term, and not just focus on individual projects around buildings</w:t>
      </w:r>
      <w:r>
        <w:rPr>
          <w:rFonts w:eastAsia="Calibri" w:cstheme="minorHAnsi"/>
          <w:color w:val="000000"/>
          <w:lang w:eastAsia="en-GB"/>
        </w:rPr>
        <w:t>.</w:t>
      </w:r>
      <w:r w:rsidRPr="005B20AA">
        <w:rPr>
          <w:rFonts w:eastAsia="Calibri" w:cstheme="minorHAnsi"/>
          <w:color w:val="000000"/>
          <w:lang w:eastAsia="en-GB"/>
        </w:rPr>
        <w:t xml:space="preserve"> </w:t>
      </w:r>
      <w:r w:rsidR="00DE14C1">
        <w:rPr>
          <w:rFonts w:eastAsia="Calibri" w:cstheme="minorHAnsi"/>
          <w:color w:val="000000"/>
          <w:lang w:eastAsia="en-GB"/>
        </w:rPr>
        <w:t xml:space="preserve"> </w:t>
      </w:r>
      <w:r w:rsidRPr="005B20AA">
        <w:rPr>
          <w:rFonts w:eastAsia="Calibri" w:cstheme="minorHAnsi"/>
          <w:color w:val="000000"/>
          <w:lang w:eastAsia="en-GB"/>
        </w:rPr>
        <w:t>Derby City Council had created an Ambition document, published in the summer of 2022, which set out a series of key themes.  Amongst the subjects discussed were housing and city living, climate change, culture, connectivity, greening, University, office space, the inner ring road, heritage and conservation and the river.</w:t>
      </w:r>
    </w:p>
    <w:p w14:paraId="3CCC1C07" w14:textId="77777777" w:rsidR="000209E4" w:rsidRPr="00D37F07" w:rsidRDefault="000209E4" w:rsidP="000209E4">
      <w:pPr>
        <w:spacing w:after="0" w:line="240" w:lineRule="auto"/>
        <w:rPr>
          <w:rFonts w:eastAsia="Calibri" w:cstheme="minorHAnsi"/>
          <w:color w:val="000000"/>
          <w:lang w:eastAsia="en-GB"/>
        </w:rPr>
      </w:pPr>
    </w:p>
    <w:p w14:paraId="7D5C07F7" w14:textId="25B68F73" w:rsidR="000209E4" w:rsidRDefault="003D6B2D" w:rsidP="000209E4">
      <w:pPr>
        <w:rPr>
          <w:rFonts w:cstheme="minorHAnsi"/>
        </w:rPr>
      </w:pPr>
      <w:r>
        <w:rPr>
          <w:rFonts w:cstheme="minorHAnsi"/>
          <w:noProof/>
        </w:rPr>
        <w:drawing>
          <wp:anchor distT="0" distB="0" distL="114300" distR="114300" simplePos="0" relativeHeight="251852800" behindDoc="1" locked="0" layoutInCell="1" allowOverlap="1" wp14:anchorId="6532499E" wp14:editId="2E7D80D2">
            <wp:simplePos x="0" y="0"/>
            <wp:positionH relativeFrom="column">
              <wp:posOffset>10795</wp:posOffset>
            </wp:positionH>
            <wp:positionV relativeFrom="paragraph">
              <wp:posOffset>238760</wp:posOffset>
            </wp:positionV>
            <wp:extent cx="3291840" cy="1901825"/>
            <wp:effectExtent l="0" t="0" r="3810" b="3175"/>
            <wp:wrapTight wrapText="bothSides">
              <wp:wrapPolygon edited="0">
                <wp:start x="0" y="0"/>
                <wp:lineTo x="0" y="21420"/>
                <wp:lineTo x="21500" y="21420"/>
                <wp:lineTo x="21500"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3291840" cy="1901825"/>
                    </a:xfrm>
                    <a:prstGeom prst="rect">
                      <a:avLst/>
                    </a:prstGeom>
                    <a:noFill/>
                  </pic:spPr>
                </pic:pic>
              </a:graphicData>
            </a:graphic>
          </wp:anchor>
        </w:drawing>
      </w:r>
      <w:r w:rsidR="000209E4">
        <w:rPr>
          <w:rFonts w:cstheme="minorHAnsi"/>
        </w:rPr>
        <w:t xml:space="preserve">The Board were concerned that </w:t>
      </w:r>
      <w:r w:rsidR="005F3AE5">
        <w:rPr>
          <w:rFonts w:cstheme="minorHAnsi"/>
        </w:rPr>
        <w:t>funding</w:t>
      </w:r>
      <w:r w:rsidR="000209E4" w:rsidRPr="004901E7">
        <w:rPr>
          <w:rFonts w:cstheme="minorHAnsi"/>
        </w:rPr>
        <w:t xml:space="preserve"> </w:t>
      </w:r>
      <w:r w:rsidR="000209E4">
        <w:rPr>
          <w:rFonts w:cstheme="minorHAnsi"/>
        </w:rPr>
        <w:t xml:space="preserve">was </w:t>
      </w:r>
      <w:r w:rsidR="000209E4" w:rsidRPr="004901E7">
        <w:rPr>
          <w:rFonts w:cstheme="minorHAnsi"/>
        </w:rPr>
        <w:t xml:space="preserve">available, as the </w:t>
      </w:r>
      <w:r w:rsidR="003B064E">
        <w:rPr>
          <w:rFonts w:cstheme="minorHAnsi"/>
        </w:rPr>
        <w:t>C</w:t>
      </w:r>
      <w:r w:rsidR="000209E4" w:rsidRPr="004901E7">
        <w:rPr>
          <w:rFonts w:cstheme="minorHAnsi"/>
        </w:rPr>
        <w:t xml:space="preserve">ouncil was restricted financially.  </w:t>
      </w:r>
      <w:r w:rsidR="000209E4">
        <w:rPr>
          <w:rFonts w:cstheme="minorHAnsi"/>
        </w:rPr>
        <w:t xml:space="preserve">They learnt that </w:t>
      </w:r>
      <w:r w:rsidR="000209E4" w:rsidRPr="004901E7">
        <w:rPr>
          <w:rFonts w:cstheme="minorHAnsi"/>
        </w:rPr>
        <w:t xml:space="preserve">several projects already had committed funding and that there would be future opportunities from central government. </w:t>
      </w:r>
      <w:r w:rsidR="000209E4">
        <w:rPr>
          <w:rFonts w:cstheme="minorHAnsi"/>
        </w:rPr>
        <w:t xml:space="preserve"> The</w:t>
      </w:r>
      <w:r w:rsidR="001A7A60">
        <w:rPr>
          <w:rFonts w:cstheme="minorHAnsi"/>
        </w:rPr>
        <w:t xml:space="preserve">y </w:t>
      </w:r>
      <w:r w:rsidR="000209E4">
        <w:rPr>
          <w:rFonts w:cstheme="minorHAnsi"/>
        </w:rPr>
        <w:t>recognised</w:t>
      </w:r>
      <w:r w:rsidR="00DE14C1">
        <w:rPr>
          <w:rFonts w:cstheme="minorHAnsi"/>
        </w:rPr>
        <w:t xml:space="preserve"> the importance of demonstrating that</w:t>
      </w:r>
      <w:r w:rsidR="000209E4">
        <w:rPr>
          <w:rFonts w:cstheme="minorHAnsi"/>
        </w:rPr>
        <w:t xml:space="preserve"> </w:t>
      </w:r>
      <w:r w:rsidR="000209E4" w:rsidRPr="004901E7">
        <w:rPr>
          <w:rFonts w:cstheme="minorHAnsi"/>
        </w:rPr>
        <w:t xml:space="preserve">Derby has a strong ambitious vision, with development planned in the short to medium term.  This would build confidence in the city and bring external investment.  The </w:t>
      </w:r>
      <w:r w:rsidR="003B064E">
        <w:rPr>
          <w:rFonts w:cstheme="minorHAnsi"/>
        </w:rPr>
        <w:t>C</w:t>
      </w:r>
      <w:r w:rsidR="000209E4" w:rsidRPr="004901E7">
        <w:rPr>
          <w:rFonts w:cstheme="minorHAnsi"/>
        </w:rPr>
        <w:t>ouncil was committed to projects but restrained in the availability of its funding to support.</w:t>
      </w:r>
    </w:p>
    <w:p w14:paraId="02A454F4" w14:textId="6E12DA90" w:rsidR="00FD42A5" w:rsidRDefault="00FD42A5" w:rsidP="000209E4">
      <w:pPr>
        <w:rPr>
          <w:rFonts w:cstheme="minorHAnsi"/>
        </w:rPr>
      </w:pPr>
    </w:p>
    <w:sectPr w:rsidR="00FD42A5" w:rsidSect="007D56B3">
      <w:pgSz w:w="16838" w:h="11906" w:orient="landscape"/>
      <w:pgMar w:top="1440" w:right="1440" w:bottom="1440" w:left="1440" w:header="709" w:footer="709" w:gutter="0"/>
      <w:pgNumType w:start="0"/>
      <w:cols w:num="2" w:space="709"/>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7D7154" w14:textId="77777777" w:rsidR="00B41DEE" w:rsidRDefault="00B41DEE" w:rsidP="00656286">
      <w:pPr>
        <w:spacing w:after="0" w:line="240" w:lineRule="auto"/>
      </w:pPr>
      <w:r>
        <w:separator/>
      </w:r>
    </w:p>
  </w:endnote>
  <w:endnote w:type="continuationSeparator" w:id="0">
    <w:p w14:paraId="461A54D3" w14:textId="77777777" w:rsidR="00B41DEE" w:rsidRDefault="00B41DEE" w:rsidP="0065628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n-ea">
    <w:panose1 w:val="00000000000000000000"/>
    <w:charset w:val="00"/>
    <w:family w:val="roman"/>
    <w:notTrueType/>
    <w:pitch w:val="default"/>
  </w:font>
  <w:font w:name="+mn-cs">
    <w:panose1 w:val="00000000000000000000"/>
    <w:charset w:val="00"/>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130F81" w14:textId="77777777" w:rsidR="00B41DEE" w:rsidRDefault="00B41DEE" w:rsidP="00656286">
      <w:pPr>
        <w:spacing w:after="0" w:line="240" w:lineRule="auto"/>
      </w:pPr>
      <w:r>
        <w:separator/>
      </w:r>
    </w:p>
  </w:footnote>
  <w:footnote w:type="continuationSeparator" w:id="0">
    <w:p w14:paraId="25709D34" w14:textId="77777777" w:rsidR="00B41DEE" w:rsidRDefault="00B41DEE" w:rsidP="0065628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FD7755"/>
    <w:multiLevelType w:val="hybridMultilevel"/>
    <w:tmpl w:val="6F4E92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BD31E3A"/>
    <w:multiLevelType w:val="hybridMultilevel"/>
    <w:tmpl w:val="998ADD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6764B0"/>
    <w:multiLevelType w:val="hybridMultilevel"/>
    <w:tmpl w:val="074A14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240805C6"/>
    <w:multiLevelType w:val="hybridMultilevel"/>
    <w:tmpl w:val="4A5E5D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DFC5704"/>
    <w:multiLevelType w:val="hybridMultilevel"/>
    <w:tmpl w:val="E65E40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4B430330"/>
    <w:multiLevelType w:val="hybridMultilevel"/>
    <w:tmpl w:val="DB3C257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5A151CE2"/>
    <w:multiLevelType w:val="hybridMultilevel"/>
    <w:tmpl w:val="8DD6D2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621916C9"/>
    <w:multiLevelType w:val="hybridMultilevel"/>
    <w:tmpl w:val="926018F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75417D6C"/>
    <w:multiLevelType w:val="hybridMultilevel"/>
    <w:tmpl w:val="CD363D1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75477AD5"/>
    <w:multiLevelType w:val="hybridMultilevel"/>
    <w:tmpl w:val="3C1669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6FE3848"/>
    <w:multiLevelType w:val="hybridMultilevel"/>
    <w:tmpl w:val="D68A26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724717312">
    <w:abstractNumId w:val="1"/>
  </w:num>
  <w:num w:numId="2" w16cid:durableId="1704016880">
    <w:abstractNumId w:val="7"/>
  </w:num>
  <w:num w:numId="3" w16cid:durableId="164563692">
    <w:abstractNumId w:val="4"/>
  </w:num>
  <w:num w:numId="4" w16cid:durableId="56823385">
    <w:abstractNumId w:val="6"/>
  </w:num>
  <w:num w:numId="5" w16cid:durableId="642003343">
    <w:abstractNumId w:val="3"/>
  </w:num>
  <w:num w:numId="6" w16cid:durableId="1316641425">
    <w:abstractNumId w:val="2"/>
  </w:num>
  <w:num w:numId="7" w16cid:durableId="535848082">
    <w:abstractNumId w:val="9"/>
  </w:num>
  <w:num w:numId="8" w16cid:durableId="745421065">
    <w:abstractNumId w:val="8"/>
  </w:num>
  <w:num w:numId="9" w16cid:durableId="1231382132">
    <w:abstractNumId w:val="10"/>
  </w:num>
  <w:num w:numId="10" w16cid:durableId="898981317">
    <w:abstractNumId w:val="0"/>
  </w:num>
  <w:num w:numId="11" w16cid:durableId="501942970">
    <w:abstractNumId w:val="5"/>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6B15"/>
    <w:rsid w:val="000012D6"/>
    <w:rsid w:val="000041CC"/>
    <w:rsid w:val="00006567"/>
    <w:rsid w:val="00006F44"/>
    <w:rsid w:val="000110EB"/>
    <w:rsid w:val="00011121"/>
    <w:rsid w:val="0001141A"/>
    <w:rsid w:val="000121CE"/>
    <w:rsid w:val="0001347B"/>
    <w:rsid w:val="0001467D"/>
    <w:rsid w:val="000156BA"/>
    <w:rsid w:val="00016406"/>
    <w:rsid w:val="000209E4"/>
    <w:rsid w:val="00021885"/>
    <w:rsid w:val="00022A0C"/>
    <w:rsid w:val="00022D7F"/>
    <w:rsid w:val="000232B6"/>
    <w:rsid w:val="0002418A"/>
    <w:rsid w:val="00025E0B"/>
    <w:rsid w:val="00027650"/>
    <w:rsid w:val="00030C3B"/>
    <w:rsid w:val="0003398C"/>
    <w:rsid w:val="00034515"/>
    <w:rsid w:val="00034874"/>
    <w:rsid w:val="00035958"/>
    <w:rsid w:val="000375D9"/>
    <w:rsid w:val="000377D1"/>
    <w:rsid w:val="000408BD"/>
    <w:rsid w:val="00042513"/>
    <w:rsid w:val="00043087"/>
    <w:rsid w:val="000434DA"/>
    <w:rsid w:val="000448E0"/>
    <w:rsid w:val="00044E93"/>
    <w:rsid w:val="00044FE2"/>
    <w:rsid w:val="000517F2"/>
    <w:rsid w:val="000519C3"/>
    <w:rsid w:val="00052251"/>
    <w:rsid w:val="00052C42"/>
    <w:rsid w:val="00054FFC"/>
    <w:rsid w:val="0005538A"/>
    <w:rsid w:val="00060669"/>
    <w:rsid w:val="00060A7C"/>
    <w:rsid w:val="0006151F"/>
    <w:rsid w:val="00061837"/>
    <w:rsid w:val="00061BBB"/>
    <w:rsid w:val="00062C25"/>
    <w:rsid w:val="00062C99"/>
    <w:rsid w:val="0006318F"/>
    <w:rsid w:val="000639D1"/>
    <w:rsid w:val="00063D4B"/>
    <w:rsid w:val="000667B6"/>
    <w:rsid w:val="00067698"/>
    <w:rsid w:val="00071A1C"/>
    <w:rsid w:val="00072618"/>
    <w:rsid w:val="00072912"/>
    <w:rsid w:val="000740D2"/>
    <w:rsid w:val="00075AA3"/>
    <w:rsid w:val="00080B45"/>
    <w:rsid w:val="00082536"/>
    <w:rsid w:val="00083BFA"/>
    <w:rsid w:val="00085626"/>
    <w:rsid w:val="00086A44"/>
    <w:rsid w:val="000926AC"/>
    <w:rsid w:val="00092DEC"/>
    <w:rsid w:val="000943B8"/>
    <w:rsid w:val="00094E2E"/>
    <w:rsid w:val="000951FE"/>
    <w:rsid w:val="000961EF"/>
    <w:rsid w:val="000A0386"/>
    <w:rsid w:val="000A2AEC"/>
    <w:rsid w:val="000A490C"/>
    <w:rsid w:val="000A6804"/>
    <w:rsid w:val="000A6B12"/>
    <w:rsid w:val="000B09C8"/>
    <w:rsid w:val="000B2853"/>
    <w:rsid w:val="000B4E46"/>
    <w:rsid w:val="000B57D7"/>
    <w:rsid w:val="000B64C2"/>
    <w:rsid w:val="000B66D9"/>
    <w:rsid w:val="000C15FB"/>
    <w:rsid w:val="000C4DA3"/>
    <w:rsid w:val="000C6F1C"/>
    <w:rsid w:val="000D07E6"/>
    <w:rsid w:val="000D142F"/>
    <w:rsid w:val="000D38A3"/>
    <w:rsid w:val="000D3C2A"/>
    <w:rsid w:val="000D3C6A"/>
    <w:rsid w:val="000D403F"/>
    <w:rsid w:val="000D563D"/>
    <w:rsid w:val="000D5AC1"/>
    <w:rsid w:val="000E246C"/>
    <w:rsid w:val="000E29A7"/>
    <w:rsid w:val="000E38C7"/>
    <w:rsid w:val="000E5871"/>
    <w:rsid w:val="000E7721"/>
    <w:rsid w:val="000F099F"/>
    <w:rsid w:val="000F580D"/>
    <w:rsid w:val="00101365"/>
    <w:rsid w:val="00102322"/>
    <w:rsid w:val="001028ED"/>
    <w:rsid w:val="001051F3"/>
    <w:rsid w:val="00110DBE"/>
    <w:rsid w:val="00113178"/>
    <w:rsid w:val="00113820"/>
    <w:rsid w:val="00113DFE"/>
    <w:rsid w:val="00114059"/>
    <w:rsid w:val="001142B3"/>
    <w:rsid w:val="00114B16"/>
    <w:rsid w:val="001156E5"/>
    <w:rsid w:val="0012586C"/>
    <w:rsid w:val="00131735"/>
    <w:rsid w:val="00131898"/>
    <w:rsid w:val="00131919"/>
    <w:rsid w:val="001338A3"/>
    <w:rsid w:val="00142B36"/>
    <w:rsid w:val="00144AD2"/>
    <w:rsid w:val="00144B06"/>
    <w:rsid w:val="00146BAE"/>
    <w:rsid w:val="001477E7"/>
    <w:rsid w:val="001502F5"/>
    <w:rsid w:val="0015106A"/>
    <w:rsid w:val="00151810"/>
    <w:rsid w:val="00153FF6"/>
    <w:rsid w:val="00154171"/>
    <w:rsid w:val="00156D67"/>
    <w:rsid w:val="00160130"/>
    <w:rsid w:val="00160676"/>
    <w:rsid w:val="00161F73"/>
    <w:rsid w:val="00162B84"/>
    <w:rsid w:val="001636AA"/>
    <w:rsid w:val="001640B5"/>
    <w:rsid w:val="00164746"/>
    <w:rsid w:val="0016489A"/>
    <w:rsid w:val="0016605C"/>
    <w:rsid w:val="00171661"/>
    <w:rsid w:val="001716BA"/>
    <w:rsid w:val="0017617C"/>
    <w:rsid w:val="001761A9"/>
    <w:rsid w:val="00177C45"/>
    <w:rsid w:val="001801AE"/>
    <w:rsid w:val="001817B8"/>
    <w:rsid w:val="00182190"/>
    <w:rsid w:val="001821B0"/>
    <w:rsid w:val="00182459"/>
    <w:rsid w:val="0018309F"/>
    <w:rsid w:val="0018560A"/>
    <w:rsid w:val="001875BC"/>
    <w:rsid w:val="00187956"/>
    <w:rsid w:val="0019016E"/>
    <w:rsid w:val="001902AA"/>
    <w:rsid w:val="001936A9"/>
    <w:rsid w:val="001940D5"/>
    <w:rsid w:val="00197469"/>
    <w:rsid w:val="00197BA2"/>
    <w:rsid w:val="00197CC5"/>
    <w:rsid w:val="001A2C12"/>
    <w:rsid w:val="001A3612"/>
    <w:rsid w:val="001A3819"/>
    <w:rsid w:val="001A3948"/>
    <w:rsid w:val="001A4E1A"/>
    <w:rsid w:val="001A7A60"/>
    <w:rsid w:val="001B03AF"/>
    <w:rsid w:val="001B03F9"/>
    <w:rsid w:val="001B73A4"/>
    <w:rsid w:val="001C300C"/>
    <w:rsid w:val="001C32C7"/>
    <w:rsid w:val="001C3583"/>
    <w:rsid w:val="001C5604"/>
    <w:rsid w:val="001C5F0D"/>
    <w:rsid w:val="001C6553"/>
    <w:rsid w:val="001C70D9"/>
    <w:rsid w:val="001C7AED"/>
    <w:rsid w:val="001C7EF8"/>
    <w:rsid w:val="001D1450"/>
    <w:rsid w:val="001D21FF"/>
    <w:rsid w:val="001D34A0"/>
    <w:rsid w:val="001E0F7E"/>
    <w:rsid w:val="001E27D2"/>
    <w:rsid w:val="001E3559"/>
    <w:rsid w:val="001E3C2D"/>
    <w:rsid w:val="001E3E21"/>
    <w:rsid w:val="001E5D70"/>
    <w:rsid w:val="001E604B"/>
    <w:rsid w:val="001F3634"/>
    <w:rsid w:val="001F395F"/>
    <w:rsid w:val="001F4724"/>
    <w:rsid w:val="001F49A8"/>
    <w:rsid w:val="001F5EBC"/>
    <w:rsid w:val="00203A94"/>
    <w:rsid w:val="00203F9F"/>
    <w:rsid w:val="002043EF"/>
    <w:rsid w:val="00205785"/>
    <w:rsid w:val="0020633D"/>
    <w:rsid w:val="002075E9"/>
    <w:rsid w:val="00207D7D"/>
    <w:rsid w:val="0021044D"/>
    <w:rsid w:val="0021047B"/>
    <w:rsid w:val="00210505"/>
    <w:rsid w:val="00211CDD"/>
    <w:rsid w:val="0021415A"/>
    <w:rsid w:val="00214F62"/>
    <w:rsid w:val="00220F34"/>
    <w:rsid w:val="002273C5"/>
    <w:rsid w:val="0023098B"/>
    <w:rsid w:val="00231BE5"/>
    <w:rsid w:val="00232294"/>
    <w:rsid w:val="00232A18"/>
    <w:rsid w:val="0023308D"/>
    <w:rsid w:val="00233DE8"/>
    <w:rsid w:val="00233E4C"/>
    <w:rsid w:val="002355EC"/>
    <w:rsid w:val="00235ADD"/>
    <w:rsid w:val="00236867"/>
    <w:rsid w:val="00236D42"/>
    <w:rsid w:val="00237F5D"/>
    <w:rsid w:val="00246021"/>
    <w:rsid w:val="00246356"/>
    <w:rsid w:val="0024686D"/>
    <w:rsid w:val="00246EB9"/>
    <w:rsid w:val="0025641F"/>
    <w:rsid w:val="00257FC4"/>
    <w:rsid w:val="00260664"/>
    <w:rsid w:val="002641F1"/>
    <w:rsid w:val="0026511B"/>
    <w:rsid w:val="0026786D"/>
    <w:rsid w:val="0027085C"/>
    <w:rsid w:val="00271A36"/>
    <w:rsid w:val="00274CD6"/>
    <w:rsid w:val="00277BB6"/>
    <w:rsid w:val="002847F8"/>
    <w:rsid w:val="00285704"/>
    <w:rsid w:val="00285E8C"/>
    <w:rsid w:val="00286765"/>
    <w:rsid w:val="00286AB4"/>
    <w:rsid w:val="002870D3"/>
    <w:rsid w:val="00290074"/>
    <w:rsid w:val="00291BAA"/>
    <w:rsid w:val="00292976"/>
    <w:rsid w:val="002A1ABE"/>
    <w:rsid w:val="002A1CDD"/>
    <w:rsid w:val="002A24FF"/>
    <w:rsid w:val="002B1914"/>
    <w:rsid w:val="002B1B85"/>
    <w:rsid w:val="002B6A9A"/>
    <w:rsid w:val="002B729D"/>
    <w:rsid w:val="002C02C1"/>
    <w:rsid w:val="002C0433"/>
    <w:rsid w:val="002C0AF8"/>
    <w:rsid w:val="002C4813"/>
    <w:rsid w:val="002C4E78"/>
    <w:rsid w:val="002C7B90"/>
    <w:rsid w:val="002C7BD6"/>
    <w:rsid w:val="002D04B2"/>
    <w:rsid w:val="002D343A"/>
    <w:rsid w:val="002D36AE"/>
    <w:rsid w:val="002D60FC"/>
    <w:rsid w:val="002D7BD1"/>
    <w:rsid w:val="002E463E"/>
    <w:rsid w:val="002E5E0F"/>
    <w:rsid w:val="002E605A"/>
    <w:rsid w:val="002E77C1"/>
    <w:rsid w:val="002F0472"/>
    <w:rsid w:val="002F29A1"/>
    <w:rsid w:val="002F657D"/>
    <w:rsid w:val="002F671E"/>
    <w:rsid w:val="002F6810"/>
    <w:rsid w:val="002F6DD9"/>
    <w:rsid w:val="002F7A4F"/>
    <w:rsid w:val="00300A69"/>
    <w:rsid w:val="00300DA0"/>
    <w:rsid w:val="00302462"/>
    <w:rsid w:val="00304F19"/>
    <w:rsid w:val="0030670B"/>
    <w:rsid w:val="00306C93"/>
    <w:rsid w:val="00317BCE"/>
    <w:rsid w:val="00320959"/>
    <w:rsid w:val="00320E62"/>
    <w:rsid w:val="0032234B"/>
    <w:rsid w:val="0032244C"/>
    <w:rsid w:val="003226DF"/>
    <w:rsid w:val="00323617"/>
    <w:rsid w:val="00324489"/>
    <w:rsid w:val="003250BF"/>
    <w:rsid w:val="00326CC1"/>
    <w:rsid w:val="00327837"/>
    <w:rsid w:val="00330D19"/>
    <w:rsid w:val="00332CBC"/>
    <w:rsid w:val="00336235"/>
    <w:rsid w:val="00340868"/>
    <w:rsid w:val="00341EB6"/>
    <w:rsid w:val="00342B11"/>
    <w:rsid w:val="00342F21"/>
    <w:rsid w:val="0034506F"/>
    <w:rsid w:val="003452B2"/>
    <w:rsid w:val="00350BAD"/>
    <w:rsid w:val="00351784"/>
    <w:rsid w:val="00352599"/>
    <w:rsid w:val="003549C5"/>
    <w:rsid w:val="003566DC"/>
    <w:rsid w:val="003610C2"/>
    <w:rsid w:val="003616AF"/>
    <w:rsid w:val="00361B52"/>
    <w:rsid w:val="00361BDD"/>
    <w:rsid w:val="003627D7"/>
    <w:rsid w:val="0036443B"/>
    <w:rsid w:val="00365F08"/>
    <w:rsid w:val="00365FE9"/>
    <w:rsid w:val="00371DCB"/>
    <w:rsid w:val="00376903"/>
    <w:rsid w:val="00381DA7"/>
    <w:rsid w:val="003827B7"/>
    <w:rsid w:val="00383079"/>
    <w:rsid w:val="0038437F"/>
    <w:rsid w:val="00390A43"/>
    <w:rsid w:val="00390FC5"/>
    <w:rsid w:val="00391399"/>
    <w:rsid w:val="003915A9"/>
    <w:rsid w:val="00392031"/>
    <w:rsid w:val="0039268C"/>
    <w:rsid w:val="003928DE"/>
    <w:rsid w:val="00392AB8"/>
    <w:rsid w:val="003930F0"/>
    <w:rsid w:val="003931B3"/>
    <w:rsid w:val="00393A4B"/>
    <w:rsid w:val="00393D2A"/>
    <w:rsid w:val="00394E46"/>
    <w:rsid w:val="00396958"/>
    <w:rsid w:val="00396E24"/>
    <w:rsid w:val="003A0B38"/>
    <w:rsid w:val="003A2309"/>
    <w:rsid w:val="003A27CA"/>
    <w:rsid w:val="003A2CF5"/>
    <w:rsid w:val="003A3B84"/>
    <w:rsid w:val="003A3CB0"/>
    <w:rsid w:val="003A442D"/>
    <w:rsid w:val="003A4F59"/>
    <w:rsid w:val="003A70B5"/>
    <w:rsid w:val="003A76F5"/>
    <w:rsid w:val="003B064E"/>
    <w:rsid w:val="003B0ED8"/>
    <w:rsid w:val="003B2BDE"/>
    <w:rsid w:val="003B4102"/>
    <w:rsid w:val="003B4A53"/>
    <w:rsid w:val="003B4D73"/>
    <w:rsid w:val="003B57B8"/>
    <w:rsid w:val="003B6F11"/>
    <w:rsid w:val="003B7A25"/>
    <w:rsid w:val="003C1E4F"/>
    <w:rsid w:val="003C23CC"/>
    <w:rsid w:val="003C3FFD"/>
    <w:rsid w:val="003C4C73"/>
    <w:rsid w:val="003C547B"/>
    <w:rsid w:val="003C7C5D"/>
    <w:rsid w:val="003D25C7"/>
    <w:rsid w:val="003D26B6"/>
    <w:rsid w:val="003D4E12"/>
    <w:rsid w:val="003D6B2D"/>
    <w:rsid w:val="003D797C"/>
    <w:rsid w:val="003D79CB"/>
    <w:rsid w:val="003E0C00"/>
    <w:rsid w:val="003E1236"/>
    <w:rsid w:val="003E18DB"/>
    <w:rsid w:val="003E4CAF"/>
    <w:rsid w:val="003E7387"/>
    <w:rsid w:val="003E7B00"/>
    <w:rsid w:val="003F0AE1"/>
    <w:rsid w:val="003F3AB9"/>
    <w:rsid w:val="003F47D4"/>
    <w:rsid w:val="003F4AF1"/>
    <w:rsid w:val="003F6964"/>
    <w:rsid w:val="003F6C3E"/>
    <w:rsid w:val="00400063"/>
    <w:rsid w:val="00400D76"/>
    <w:rsid w:val="00404C71"/>
    <w:rsid w:val="00405E4C"/>
    <w:rsid w:val="00407238"/>
    <w:rsid w:val="00413363"/>
    <w:rsid w:val="00413977"/>
    <w:rsid w:val="00416B0F"/>
    <w:rsid w:val="004208ED"/>
    <w:rsid w:val="004221EE"/>
    <w:rsid w:val="0042304C"/>
    <w:rsid w:val="004242BE"/>
    <w:rsid w:val="00424E40"/>
    <w:rsid w:val="004264E1"/>
    <w:rsid w:val="00431811"/>
    <w:rsid w:val="0043407E"/>
    <w:rsid w:val="0043459E"/>
    <w:rsid w:val="004401C1"/>
    <w:rsid w:val="00444A40"/>
    <w:rsid w:val="004471D4"/>
    <w:rsid w:val="0045085C"/>
    <w:rsid w:val="004532C6"/>
    <w:rsid w:val="00453D62"/>
    <w:rsid w:val="00454D07"/>
    <w:rsid w:val="0045552F"/>
    <w:rsid w:val="00456D79"/>
    <w:rsid w:val="00457F2F"/>
    <w:rsid w:val="00463408"/>
    <w:rsid w:val="00465733"/>
    <w:rsid w:val="00465BCC"/>
    <w:rsid w:val="00466FAF"/>
    <w:rsid w:val="0046777F"/>
    <w:rsid w:val="0047031C"/>
    <w:rsid w:val="00476384"/>
    <w:rsid w:val="00477533"/>
    <w:rsid w:val="00477EE7"/>
    <w:rsid w:val="004800DD"/>
    <w:rsid w:val="004802AC"/>
    <w:rsid w:val="00482215"/>
    <w:rsid w:val="00482DEC"/>
    <w:rsid w:val="0048411B"/>
    <w:rsid w:val="00484AA8"/>
    <w:rsid w:val="00485B9F"/>
    <w:rsid w:val="00486757"/>
    <w:rsid w:val="00486F29"/>
    <w:rsid w:val="004900B7"/>
    <w:rsid w:val="00491362"/>
    <w:rsid w:val="0049141B"/>
    <w:rsid w:val="0049241D"/>
    <w:rsid w:val="00492468"/>
    <w:rsid w:val="00497E84"/>
    <w:rsid w:val="004A17C7"/>
    <w:rsid w:val="004A5918"/>
    <w:rsid w:val="004A5E90"/>
    <w:rsid w:val="004A659E"/>
    <w:rsid w:val="004A698A"/>
    <w:rsid w:val="004A7874"/>
    <w:rsid w:val="004A78A1"/>
    <w:rsid w:val="004B08DA"/>
    <w:rsid w:val="004B2BDF"/>
    <w:rsid w:val="004B2FFB"/>
    <w:rsid w:val="004B313B"/>
    <w:rsid w:val="004B54D7"/>
    <w:rsid w:val="004B6FD8"/>
    <w:rsid w:val="004B7264"/>
    <w:rsid w:val="004C026B"/>
    <w:rsid w:val="004C18C0"/>
    <w:rsid w:val="004C1C65"/>
    <w:rsid w:val="004C24DD"/>
    <w:rsid w:val="004C5DB2"/>
    <w:rsid w:val="004D1A3E"/>
    <w:rsid w:val="004D2CB6"/>
    <w:rsid w:val="004D376B"/>
    <w:rsid w:val="004D3D12"/>
    <w:rsid w:val="004D4AE0"/>
    <w:rsid w:val="004D5A8E"/>
    <w:rsid w:val="004D62C7"/>
    <w:rsid w:val="004D7035"/>
    <w:rsid w:val="004E049E"/>
    <w:rsid w:val="004E2D4D"/>
    <w:rsid w:val="004E63A4"/>
    <w:rsid w:val="004F2C00"/>
    <w:rsid w:val="004F54C8"/>
    <w:rsid w:val="005004EF"/>
    <w:rsid w:val="00500ACD"/>
    <w:rsid w:val="0050396C"/>
    <w:rsid w:val="00506E09"/>
    <w:rsid w:val="005071D4"/>
    <w:rsid w:val="005071E0"/>
    <w:rsid w:val="00515D9A"/>
    <w:rsid w:val="00515ED6"/>
    <w:rsid w:val="005164C3"/>
    <w:rsid w:val="0051729F"/>
    <w:rsid w:val="00523770"/>
    <w:rsid w:val="00523BE4"/>
    <w:rsid w:val="00523E9A"/>
    <w:rsid w:val="00525E4C"/>
    <w:rsid w:val="00526879"/>
    <w:rsid w:val="00532469"/>
    <w:rsid w:val="00535F19"/>
    <w:rsid w:val="00540754"/>
    <w:rsid w:val="00541A76"/>
    <w:rsid w:val="00541F08"/>
    <w:rsid w:val="0054389C"/>
    <w:rsid w:val="0054395B"/>
    <w:rsid w:val="00545140"/>
    <w:rsid w:val="00545A6E"/>
    <w:rsid w:val="00545F13"/>
    <w:rsid w:val="005462A1"/>
    <w:rsid w:val="00546A52"/>
    <w:rsid w:val="00547BBE"/>
    <w:rsid w:val="00550C38"/>
    <w:rsid w:val="005512E2"/>
    <w:rsid w:val="00552396"/>
    <w:rsid w:val="005530F6"/>
    <w:rsid w:val="0055415E"/>
    <w:rsid w:val="0055727E"/>
    <w:rsid w:val="0055767D"/>
    <w:rsid w:val="00557C05"/>
    <w:rsid w:val="00560426"/>
    <w:rsid w:val="00560742"/>
    <w:rsid w:val="005646AC"/>
    <w:rsid w:val="00566E72"/>
    <w:rsid w:val="005709BC"/>
    <w:rsid w:val="00572A07"/>
    <w:rsid w:val="00572FA9"/>
    <w:rsid w:val="00577638"/>
    <w:rsid w:val="005825B1"/>
    <w:rsid w:val="00584B64"/>
    <w:rsid w:val="00585D0A"/>
    <w:rsid w:val="005906B2"/>
    <w:rsid w:val="00592638"/>
    <w:rsid w:val="00593AEE"/>
    <w:rsid w:val="00593E08"/>
    <w:rsid w:val="005A25B0"/>
    <w:rsid w:val="005A4419"/>
    <w:rsid w:val="005A70EB"/>
    <w:rsid w:val="005B033F"/>
    <w:rsid w:val="005B06F6"/>
    <w:rsid w:val="005B1D41"/>
    <w:rsid w:val="005B4AAC"/>
    <w:rsid w:val="005B6B44"/>
    <w:rsid w:val="005B6B96"/>
    <w:rsid w:val="005B759A"/>
    <w:rsid w:val="005B7CF1"/>
    <w:rsid w:val="005C0B7C"/>
    <w:rsid w:val="005C0C16"/>
    <w:rsid w:val="005C3965"/>
    <w:rsid w:val="005C5983"/>
    <w:rsid w:val="005C6FDE"/>
    <w:rsid w:val="005C73FD"/>
    <w:rsid w:val="005D037B"/>
    <w:rsid w:val="005D0666"/>
    <w:rsid w:val="005D2C40"/>
    <w:rsid w:val="005E002A"/>
    <w:rsid w:val="005E017C"/>
    <w:rsid w:val="005E16FA"/>
    <w:rsid w:val="005E2AC5"/>
    <w:rsid w:val="005E319C"/>
    <w:rsid w:val="005E6EE2"/>
    <w:rsid w:val="005F1D4A"/>
    <w:rsid w:val="005F3716"/>
    <w:rsid w:val="005F3AE5"/>
    <w:rsid w:val="005F4F1C"/>
    <w:rsid w:val="005F5782"/>
    <w:rsid w:val="005F57E8"/>
    <w:rsid w:val="005F6C09"/>
    <w:rsid w:val="00600C51"/>
    <w:rsid w:val="00603077"/>
    <w:rsid w:val="00604945"/>
    <w:rsid w:val="00604FAA"/>
    <w:rsid w:val="00606591"/>
    <w:rsid w:val="00606CC8"/>
    <w:rsid w:val="0061415F"/>
    <w:rsid w:val="006166A6"/>
    <w:rsid w:val="00617584"/>
    <w:rsid w:val="00617F61"/>
    <w:rsid w:val="0062061D"/>
    <w:rsid w:val="00622849"/>
    <w:rsid w:val="0062393B"/>
    <w:rsid w:val="00623B0C"/>
    <w:rsid w:val="0062527F"/>
    <w:rsid w:val="0063046B"/>
    <w:rsid w:val="006307A1"/>
    <w:rsid w:val="00630EDE"/>
    <w:rsid w:val="0063295A"/>
    <w:rsid w:val="00633CA4"/>
    <w:rsid w:val="00634C2E"/>
    <w:rsid w:val="00636538"/>
    <w:rsid w:val="006370F5"/>
    <w:rsid w:val="00640361"/>
    <w:rsid w:val="00642A98"/>
    <w:rsid w:val="00645A3A"/>
    <w:rsid w:val="00646F10"/>
    <w:rsid w:val="0065219E"/>
    <w:rsid w:val="00652A24"/>
    <w:rsid w:val="00654D03"/>
    <w:rsid w:val="006558A3"/>
    <w:rsid w:val="00655DBC"/>
    <w:rsid w:val="00656286"/>
    <w:rsid w:val="00657B91"/>
    <w:rsid w:val="00662C67"/>
    <w:rsid w:val="006634B5"/>
    <w:rsid w:val="00663BC5"/>
    <w:rsid w:val="00664EBB"/>
    <w:rsid w:val="0066512A"/>
    <w:rsid w:val="00666915"/>
    <w:rsid w:val="00667340"/>
    <w:rsid w:val="00670AC6"/>
    <w:rsid w:val="00670D18"/>
    <w:rsid w:val="006719B6"/>
    <w:rsid w:val="006722F9"/>
    <w:rsid w:val="0067312A"/>
    <w:rsid w:val="0067556C"/>
    <w:rsid w:val="00676799"/>
    <w:rsid w:val="006768A8"/>
    <w:rsid w:val="00680EB2"/>
    <w:rsid w:val="00684857"/>
    <w:rsid w:val="00685AA8"/>
    <w:rsid w:val="00685FE7"/>
    <w:rsid w:val="00690089"/>
    <w:rsid w:val="00693EF5"/>
    <w:rsid w:val="0069477C"/>
    <w:rsid w:val="00695A4A"/>
    <w:rsid w:val="00696F19"/>
    <w:rsid w:val="00697D3A"/>
    <w:rsid w:val="006A1BBA"/>
    <w:rsid w:val="006A1E6C"/>
    <w:rsid w:val="006A32C9"/>
    <w:rsid w:val="006A3798"/>
    <w:rsid w:val="006A3806"/>
    <w:rsid w:val="006A3AEF"/>
    <w:rsid w:val="006A42DA"/>
    <w:rsid w:val="006A7AE3"/>
    <w:rsid w:val="006B07B0"/>
    <w:rsid w:val="006B14DF"/>
    <w:rsid w:val="006B15D4"/>
    <w:rsid w:val="006B24C5"/>
    <w:rsid w:val="006B2E0D"/>
    <w:rsid w:val="006B47D8"/>
    <w:rsid w:val="006B50DC"/>
    <w:rsid w:val="006B57E5"/>
    <w:rsid w:val="006B5F25"/>
    <w:rsid w:val="006B5FB1"/>
    <w:rsid w:val="006C0A8D"/>
    <w:rsid w:val="006C2238"/>
    <w:rsid w:val="006C2D11"/>
    <w:rsid w:val="006C5228"/>
    <w:rsid w:val="006C5C01"/>
    <w:rsid w:val="006C6837"/>
    <w:rsid w:val="006C6E1C"/>
    <w:rsid w:val="006D0BBE"/>
    <w:rsid w:val="006D0C26"/>
    <w:rsid w:val="006D342D"/>
    <w:rsid w:val="006D3D93"/>
    <w:rsid w:val="006D6A4D"/>
    <w:rsid w:val="006D6E4B"/>
    <w:rsid w:val="006D7B26"/>
    <w:rsid w:val="006E0906"/>
    <w:rsid w:val="006E11BD"/>
    <w:rsid w:val="006E12F9"/>
    <w:rsid w:val="006E206A"/>
    <w:rsid w:val="006E21A8"/>
    <w:rsid w:val="006E27CD"/>
    <w:rsid w:val="006E2D03"/>
    <w:rsid w:val="006E5379"/>
    <w:rsid w:val="006E5BA2"/>
    <w:rsid w:val="006E7629"/>
    <w:rsid w:val="006E76CB"/>
    <w:rsid w:val="006F1371"/>
    <w:rsid w:val="006F44F9"/>
    <w:rsid w:val="006F609B"/>
    <w:rsid w:val="006F6F53"/>
    <w:rsid w:val="006F7654"/>
    <w:rsid w:val="00701510"/>
    <w:rsid w:val="00703157"/>
    <w:rsid w:val="007042BC"/>
    <w:rsid w:val="00706B20"/>
    <w:rsid w:val="00712340"/>
    <w:rsid w:val="00720C82"/>
    <w:rsid w:val="00721670"/>
    <w:rsid w:val="00721B3D"/>
    <w:rsid w:val="00723421"/>
    <w:rsid w:val="007256E5"/>
    <w:rsid w:val="0072571B"/>
    <w:rsid w:val="00725A40"/>
    <w:rsid w:val="00730B98"/>
    <w:rsid w:val="0073114D"/>
    <w:rsid w:val="00732136"/>
    <w:rsid w:val="007333EA"/>
    <w:rsid w:val="007339EC"/>
    <w:rsid w:val="00733C98"/>
    <w:rsid w:val="0073519E"/>
    <w:rsid w:val="00735F9E"/>
    <w:rsid w:val="007367BF"/>
    <w:rsid w:val="007372A1"/>
    <w:rsid w:val="00737559"/>
    <w:rsid w:val="00742992"/>
    <w:rsid w:val="0074422E"/>
    <w:rsid w:val="0074437C"/>
    <w:rsid w:val="00751D31"/>
    <w:rsid w:val="007525D4"/>
    <w:rsid w:val="00753286"/>
    <w:rsid w:val="00756112"/>
    <w:rsid w:val="0075614C"/>
    <w:rsid w:val="007603C6"/>
    <w:rsid w:val="007609BC"/>
    <w:rsid w:val="00760EC9"/>
    <w:rsid w:val="00760EE5"/>
    <w:rsid w:val="00763739"/>
    <w:rsid w:val="00765637"/>
    <w:rsid w:val="00770AE8"/>
    <w:rsid w:val="0077363C"/>
    <w:rsid w:val="007745CB"/>
    <w:rsid w:val="00775517"/>
    <w:rsid w:val="007756F8"/>
    <w:rsid w:val="00776725"/>
    <w:rsid w:val="007769D4"/>
    <w:rsid w:val="00791156"/>
    <w:rsid w:val="00793301"/>
    <w:rsid w:val="0079364D"/>
    <w:rsid w:val="007937A4"/>
    <w:rsid w:val="00793B07"/>
    <w:rsid w:val="00796081"/>
    <w:rsid w:val="00796436"/>
    <w:rsid w:val="007A0532"/>
    <w:rsid w:val="007A32D1"/>
    <w:rsid w:val="007A4338"/>
    <w:rsid w:val="007A4CA7"/>
    <w:rsid w:val="007A58E0"/>
    <w:rsid w:val="007A6527"/>
    <w:rsid w:val="007A68D1"/>
    <w:rsid w:val="007B150D"/>
    <w:rsid w:val="007B4A7B"/>
    <w:rsid w:val="007B695A"/>
    <w:rsid w:val="007B6B15"/>
    <w:rsid w:val="007C107E"/>
    <w:rsid w:val="007C2BF4"/>
    <w:rsid w:val="007C38A1"/>
    <w:rsid w:val="007C3B51"/>
    <w:rsid w:val="007C6DA9"/>
    <w:rsid w:val="007C6DC8"/>
    <w:rsid w:val="007D56B3"/>
    <w:rsid w:val="007D5A1F"/>
    <w:rsid w:val="007D6156"/>
    <w:rsid w:val="007D6DE8"/>
    <w:rsid w:val="007D774C"/>
    <w:rsid w:val="007D7C81"/>
    <w:rsid w:val="007E38D6"/>
    <w:rsid w:val="007E3BDC"/>
    <w:rsid w:val="007E3D2A"/>
    <w:rsid w:val="007E4598"/>
    <w:rsid w:val="007F3AAB"/>
    <w:rsid w:val="007F683B"/>
    <w:rsid w:val="0080012E"/>
    <w:rsid w:val="00800785"/>
    <w:rsid w:val="0080381D"/>
    <w:rsid w:val="00803C06"/>
    <w:rsid w:val="00805163"/>
    <w:rsid w:val="008051C8"/>
    <w:rsid w:val="00806355"/>
    <w:rsid w:val="00806428"/>
    <w:rsid w:val="00807E3B"/>
    <w:rsid w:val="00807EDA"/>
    <w:rsid w:val="008104B2"/>
    <w:rsid w:val="008128B0"/>
    <w:rsid w:val="00812C1B"/>
    <w:rsid w:val="00812C2A"/>
    <w:rsid w:val="0081332F"/>
    <w:rsid w:val="0081590F"/>
    <w:rsid w:val="00815BE2"/>
    <w:rsid w:val="008168D4"/>
    <w:rsid w:val="008169E9"/>
    <w:rsid w:val="00816B32"/>
    <w:rsid w:val="008170A5"/>
    <w:rsid w:val="00825F3D"/>
    <w:rsid w:val="00826D81"/>
    <w:rsid w:val="008279DB"/>
    <w:rsid w:val="00830441"/>
    <w:rsid w:val="0083068D"/>
    <w:rsid w:val="0083117B"/>
    <w:rsid w:val="00833259"/>
    <w:rsid w:val="008354B8"/>
    <w:rsid w:val="00837665"/>
    <w:rsid w:val="0084025F"/>
    <w:rsid w:val="00840804"/>
    <w:rsid w:val="008416BC"/>
    <w:rsid w:val="00841C35"/>
    <w:rsid w:val="0084240D"/>
    <w:rsid w:val="00844016"/>
    <w:rsid w:val="00845B67"/>
    <w:rsid w:val="00846CA4"/>
    <w:rsid w:val="00847523"/>
    <w:rsid w:val="00851E66"/>
    <w:rsid w:val="008528F7"/>
    <w:rsid w:val="008553B7"/>
    <w:rsid w:val="00855886"/>
    <w:rsid w:val="00861390"/>
    <w:rsid w:val="0086360E"/>
    <w:rsid w:val="00864361"/>
    <w:rsid w:val="00866D44"/>
    <w:rsid w:val="00866E41"/>
    <w:rsid w:val="0087097C"/>
    <w:rsid w:val="008729ED"/>
    <w:rsid w:val="00873DA3"/>
    <w:rsid w:val="00880F4A"/>
    <w:rsid w:val="00881661"/>
    <w:rsid w:val="00886AC3"/>
    <w:rsid w:val="008946B7"/>
    <w:rsid w:val="00896F88"/>
    <w:rsid w:val="00897A00"/>
    <w:rsid w:val="008A0A1C"/>
    <w:rsid w:val="008A3593"/>
    <w:rsid w:val="008B1A26"/>
    <w:rsid w:val="008B3BF6"/>
    <w:rsid w:val="008B423B"/>
    <w:rsid w:val="008B4597"/>
    <w:rsid w:val="008B55B6"/>
    <w:rsid w:val="008B584C"/>
    <w:rsid w:val="008B5EBE"/>
    <w:rsid w:val="008B6D11"/>
    <w:rsid w:val="008B7B82"/>
    <w:rsid w:val="008C16D5"/>
    <w:rsid w:val="008C2202"/>
    <w:rsid w:val="008C26B6"/>
    <w:rsid w:val="008C2D39"/>
    <w:rsid w:val="008C5321"/>
    <w:rsid w:val="008D0E5A"/>
    <w:rsid w:val="008D4854"/>
    <w:rsid w:val="008D6E32"/>
    <w:rsid w:val="008D77F4"/>
    <w:rsid w:val="008E0238"/>
    <w:rsid w:val="008E0CAD"/>
    <w:rsid w:val="008E2056"/>
    <w:rsid w:val="008E71AA"/>
    <w:rsid w:val="008E7C05"/>
    <w:rsid w:val="008F2E91"/>
    <w:rsid w:val="008F45DA"/>
    <w:rsid w:val="008F4BCC"/>
    <w:rsid w:val="008F58FC"/>
    <w:rsid w:val="008F7078"/>
    <w:rsid w:val="008F721A"/>
    <w:rsid w:val="008F766F"/>
    <w:rsid w:val="00900E52"/>
    <w:rsid w:val="009021B8"/>
    <w:rsid w:val="00902C7F"/>
    <w:rsid w:val="00903548"/>
    <w:rsid w:val="00903BA0"/>
    <w:rsid w:val="009048C6"/>
    <w:rsid w:val="0090506B"/>
    <w:rsid w:val="00906448"/>
    <w:rsid w:val="009064EA"/>
    <w:rsid w:val="009067EC"/>
    <w:rsid w:val="00910239"/>
    <w:rsid w:val="0091277A"/>
    <w:rsid w:val="00914AD3"/>
    <w:rsid w:val="00916BD0"/>
    <w:rsid w:val="00917269"/>
    <w:rsid w:val="00917CDE"/>
    <w:rsid w:val="00920552"/>
    <w:rsid w:val="009212AA"/>
    <w:rsid w:val="0092216E"/>
    <w:rsid w:val="009241C4"/>
    <w:rsid w:val="0092470A"/>
    <w:rsid w:val="0092535E"/>
    <w:rsid w:val="00926644"/>
    <w:rsid w:val="009309E6"/>
    <w:rsid w:val="009359A6"/>
    <w:rsid w:val="00935AC9"/>
    <w:rsid w:val="009365A2"/>
    <w:rsid w:val="0094059F"/>
    <w:rsid w:val="00940BFA"/>
    <w:rsid w:val="00943DCC"/>
    <w:rsid w:val="00943DCE"/>
    <w:rsid w:val="00944C62"/>
    <w:rsid w:val="00947CFB"/>
    <w:rsid w:val="009502F2"/>
    <w:rsid w:val="009518F2"/>
    <w:rsid w:val="00954B5B"/>
    <w:rsid w:val="00954E82"/>
    <w:rsid w:val="00955290"/>
    <w:rsid w:val="00955764"/>
    <w:rsid w:val="0095592F"/>
    <w:rsid w:val="00956D80"/>
    <w:rsid w:val="00957368"/>
    <w:rsid w:val="00957A20"/>
    <w:rsid w:val="00960249"/>
    <w:rsid w:val="00961860"/>
    <w:rsid w:val="00961C1F"/>
    <w:rsid w:val="00962069"/>
    <w:rsid w:val="00963048"/>
    <w:rsid w:val="00963234"/>
    <w:rsid w:val="009648B2"/>
    <w:rsid w:val="009662D1"/>
    <w:rsid w:val="0096689C"/>
    <w:rsid w:val="0096734A"/>
    <w:rsid w:val="009749FB"/>
    <w:rsid w:val="00980D5A"/>
    <w:rsid w:val="00984AFF"/>
    <w:rsid w:val="00985454"/>
    <w:rsid w:val="0099059D"/>
    <w:rsid w:val="00991B73"/>
    <w:rsid w:val="009A0E63"/>
    <w:rsid w:val="009A1AFE"/>
    <w:rsid w:val="009A1CFD"/>
    <w:rsid w:val="009A2C91"/>
    <w:rsid w:val="009A5595"/>
    <w:rsid w:val="009A57FB"/>
    <w:rsid w:val="009A5B5F"/>
    <w:rsid w:val="009A6632"/>
    <w:rsid w:val="009B0860"/>
    <w:rsid w:val="009B0F9A"/>
    <w:rsid w:val="009B1371"/>
    <w:rsid w:val="009B1B25"/>
    <w:rsid w:val="009B21F2"/>
    <w:rsid w:val="009B38F4"/>
    <w:rsid w:val="009B4055"/>
    <w:rsid w:val="009B5059"/>
    <w:rsid w:val="009B6826"/>
    <w:rsid w:val="009B7105"/>
    <w:rsid w:val="009B7BD6"/>
    <w:rsid w:val="009C0AA9"/>
    <w:rsid w:val="009C136F"/>
    <w:rsid w:val="009C15CE"/>
    <w:rsid w:val="009C1D67"/>
    <w:rsid w:val="009C48CB"/>
    <w:rsid w:val="009C5313"/>
    <w:rsid w:val="009C5AE2"/>
    <w:rsid w:val="009C5D19"/>
    <w:rsid w:val="009C5EBF"/>
    <w:rsid w:val="009C6CC2"/>
    <w:rsid w:val="009D2A95"/>
    <w:rsid w:val="009D2DDA"/>
    <w:rsid w:val="009E04BF"/>
    <w:rsid w:val="009E11C2"/>
    <w:rsid w:val="009E1A4F"/>
    <w:rsid w:val="009E271F"/>
    <w:rsid w:val="009E326D"/>
    <w:rsid w:val="009E3B79"/>
    <w:rsid w:val="009E4304"/>
    <w:rsid w:val="009E503A"/>
    <w:rsid w:val="009E6119"/>
    <w:rsid w:val="009E6359"/>
    <w:rsid w:val="009E6A59"/>
    <w:rsid w:val="009F3EA1"/>
    <w:rsid w:val="00A022D5"/>
    <w:rsid w:val="00A02BFA"/>
    <w:rsid w:val="00A033FF"/>
    <w:rsid w:val="00A04321"/>
    <w:rsid w:val="00A05585"/>
    <w:rsid w:val="00A06501"/>
    <w:rsid w:val="00A06E69"/>
    <w:rsid w:val="00A10FFF"/>
    <w:rsid w:val="00A11CE7"/>
    <w:rsid w:val="00A11E11"/>
    <w:rsid w:val="00A12D29"/>
    <w:rsid w:val="00A16C80"/>
    <w:rsid w:val="00A2297B"/>
    <w:rsid w:val="00A22A24"/>
    <w:rsid w:val="00A243E9"/>
    <w:rsid w:val="00A2505F"/>
    <w:rsid w:val="00A27954"/>
    <w:rsid w:val="00A31CA1"/>
    <w:rsid w:val="00A32075"/>
    <w:rsid w:val="00A3271C"/>
    <w:rsid w:val="00A35C02"/>
    <w:rsid w:val="00A35EB1"/>
    <w:rsid w:val="00A37AD1"/>
    <w:rsid w:val="00A40F3B"/>
    <w:rsid w:val="00A41AB5"/>
    <w:rsid w:val="00A42DD5"/>
    <w:rsid w:val="00A4517A"/>
    <w:rsid w:val="00A455D1"/>
    <w:rsid w:val="00A46093"/>
    <w:rsid w:val="00A46FD0"/>
    <w:rsid w:val="00A5082D"/>
    <w:rsid w:val="00A516BE"/>
    <w:rsid w:val="00A5189A"/>
    <w:rsid w:val="00A523BC"/>
    <w:rsid w:val="00A53877"/>
    <w:rsid w:val="00A572F6"/>
    <w:rsid w:val="00A573B9"/>
    <w:rsid w:val="00A57EC6"/>
    <w:rsid w:val="00A6145D"/>
    <w:rsid w:val="00A66834"/>
    <w:rsid w:val="00A6683F"/>
    <w:rsid w:val="00A706C8"/>
    <w:rsid w:val="00A71922"/>
    <w:rsid w:val="00A74A8D"/>
    <w:rsid w:val="00A77671"/>
    <w:rsid w:val="00A80370"/>
    <w:rsid w:val="00A833A2"/>
    <w:rsid w:val="00A838E8"/>
    <w:rsid w:val="00A83D92"/>
    <w:rsid w:val="00A84057"/>
    <w:rsid w:val="00A94BA8"/>
    <w:rsid w:val="00A94BC8"/>
    <w:rsid w:val="00A94FB2"/>
    <w:rsid w:val="00A95AA4"/>
    <w:rsid w:val="00A96589"/>
    <w:rsid w:val="00AA1E24"/>
    <w:rsid w:val="00AA421A"/>
    <w:rsid w:val="00AA4F1E"/>
    <w:rsid w:val="00AA61CE"/>
    <w:rsid w:val="00AA69E0"/>
    <w:rsid w:val="00AA6E06"/>
    <w:rsid w:val="00AB04B3"/>
    <w:rsid w:val="00AB0A5B"/>
    <w:rsid w:val="00AB1CB4"/>
    <w:rsid w:val="00AB1FE9"/>
    <w:rsid w:val="00AB5324"/>
    <w:rsid w:val="00AB63E6"/>
    <w:rsid w:val="00AB75D7"/>
    <w:rsid w:val="00AC25BB"/>
    <w:rsid w:val="00AC2C64"/>
    <w:rsid w:val="00AC3DBD"/>
    <w:rsid w:val="00AC47AE"/>
    <w:rsid w:val="00AC5E1F"/>
    <w:rsid w:val="00AC5F07"/>
    <w:rsid w:val="00AC7911"/>
    <w:rsid w:val="00AD13EA"/>
    <w:rsid w:val="00AD4773"/>
    <w:rsid w:val="00AD4EB7"/>
    <w:rsid w:val="00AD5B44"/>
    <w:rsid w:val="00AD7CEF"/>
    <w:rsid w:val="00AE0E97"/>
    <w:rsid w:val="00AE69BA"/>
    <w:rsid w:val="00AF038C"/>
    <w:rsid w:val="00AF1EE6"/>
    <w:rsid w:val="00AF4CD4"/>
    <w:rsid w:val="00AF57DB"/>
    <w:rsid w:val="00AF7AC1"/>
    <w:rsid w:val="00B0062A"/>
    <w:rsid w:val="00B007CE"/>
    <w:rsid w:val="00B00ABB"/>
    <w:rsid w:val="00B027A3"/>
    <w:rsid w:val="00B04134"/>
    <w:rsid w:val="00B063DE"/>
    <w:rsid w:val="00B06FCA"/>
    <w:rsid w:val="00B07DCA"/>
    <w:rsid w:val="00B10A08"/>
    <w:rsid w:val="00B10A5B"/>
    <w:rsid w:val="00B12FCB"/>
    <w:rsid w:val="00B14124"/>
    <w:rsid w:val="00B171DB"/>
    <w:rsid w:val="00B17245"/>
    <w:rsid w:val="00B21230"/>
    <w:rsid w:val="00B2249D"/>
    <w:rsid w:val="00B23236"/>
    <w:rsid w:val="00B23DF8"/>
    <w:rsid w:val="00B23E61"/>
    <w:rsid w:val="00B26F9A"/>
    <w:rsid w:val="00B30566"/>
    <w:rsid w:val="00B34B5A"/>
    <w:rsid w:val="00B40B40"/>
    <w:rsid w:val="00B41DEE"/>
    <w:rsid w:val="00B4363E"/>
    <w:rsid w:val="00B447AD"/>
    <w:rsid w:val="00B45F90"/>
    <w:rsid w:val="00B46CCF"/>
    <w:rsid w:val="00B47C66"/>
    <w:rsid w:val="00B47FBF"/>
    <w:rsid w:val="00B505C4"/>
    <w:rsid w:val="00B51D53"/>
    <w:rsid w:val="00B52B46"/>
    <w:rsid w:val="00B52B84"/>
    <w:rsid w:val="00B60EF3"/>
    <w:rsid w:val="00B616E2"/>
    <w:rsid w:val="00B61D2B"/>
    <w:rsid w:val="00B63636"/>
    <w:rsid w:val="00B637E3"/>
    <w:rsid w:val="00B6525A"/>
    <w:rsid w:val="00B6554C"/>
    <w:rsid w:val="00B658BB"/>
    <w:rsid w:val="00B662BC"/>
    <w:rsid w:val="00B70153"/>
    <w:rsid w:val="00B70187"/>
    <w:rsid w:val="00B70AC7"/>
    <w:rsid w:val="00B71ED3"/>
    <w:rsid w:val="00B71F76"/>
    <w:rsid w:val="00B73B66"/>
    <w:rsid w:val="00B74928"/>
    <w:rsid w:val="00B74A15"/>
    <w:rsid w:val="00B75AAE"/>
    <w:rsid w:val="00B75B7F"/>
    <w:rsid w:val="00B75DB4"/>
    <w:rsid w:val="00B761BE"/>
    <w:rsid w:val="00B76D1C"/>
    <w:rsid w:val="00B77011"/>
    <w:rsid w:val="00B805C3"/>
    <w:rsid w:val="00B80FFA"/>
    <w:rsid w:val="00B83DBF"/>
    <w:rsid w:val="00B84C23"/>
    <w:rsid w:val="00B85348"/>
    <w:rsid w:val="00B90AC4"/>
    <w:rsid w:val="00B90EF6"/>
    <w:rsid w:val="00B95149"/>
    <w:rsid w:val="00B96166"/>
    <w:rsid w:val="00B96D05"/>
    <w:rsid w:val="00B970B5"/>
    <w:rsid w:val="00BA0010"/>
    <w:rsid w:val="00BA076A"/>
    <w:rsid w:val="00BA1637"/>
    <w:rsid w:val="00BA1CAA"/>
    <w:rsid w:val="00BA7882"/>
    <w:rsid w:val="00BA798E"/>
    <w:rsid w:val="00BB0C0F"/>
    <w:rsid w:val="00BB1AE9"/>
    <w:rsid w:val="00BB20B0"/>
    <w:rsid w:val="00BB29E6"/>
    <w:rsid w:val="00BB3981"/>
    <w:rsid w:val="00BB3A60"/>
    <w:rsid w:val="00BB4D3A"/>
    <w:rsid w:val="00BB642A"/>
    <w:rsid w:val="00BB79A4"/>
    <w:rsid w:val="00BC0CD4"/>
    <w:rsid w:val="00BC176F"/>
    <w:rsid w:val="00BC565B"/>
    <w:rsid w:val="00BC5BD1"/>
    <w:rsid w:val="00BD0903"/>
    <w:rsid w:val="00BD11D0"/>
    <w:rsid w:val="00BD545F"/>
    <w:rsid w:val="00BD5A93"/>
    <w:rsid w:val="00BD7793"/>
    <w:rsid w:val="00BE3E8C"/>
    <w:rsid w:val="00BE5BD5"/>
    <w:rsid w:val="00BE69AD"/>
    <w:rsid w:val="00BE7B05"/>
    <w:rsid w:val="00BF0F3B"/>
    <w:rsid w:val="00BF17C9"/>
    <w:rsid w:val="00BF20D3"/>
    <w:rsid w:val="00BF3BAA"/>
    <w:rsid w:val="00BF5E0E"/>
    <w:rsid w:val="00BF636F"/>
    <w:rsid w:val="00C0018B"/>
    <w:rsid w:val="00C0223D"/>
    <w:rsid w:val="00C04DED"/>
    <w:rsid w:val="00C07090"/>
    <w:rsid w:val="00C07195"/>
    <w:rsid w:val="00C10981"/>
    <w:rsid w:val="00C11545"/>
    <w:rsid w:val="00C132ED"/>
    <w:rsid w:val="00C13311"/>
    <w:rsid w:val="00C143C7"/>
    <w:rsid w:val="00C143D0"/>
    <w:rsid w:val="00C14F89"/>
    <w:rsid w:val="00C15947"/>
    <w:rsid w:val="00C16C08"/>
    <w:rsid w:val="00C1702C"/>
    <w:rsid w:val="00C175DD"/>
    <w:rsid w:val="00C2233F"/>
    <w:rsid w:val="00C22877"/>
    <w:rsid w:val="00C2287D"/>
    <w:rsid w:val="00C246C6"/>
    <w:rsid w:val="00C24D7F"/>
    <w:rsid w:val="00C258AA"/>
    <w:rsid w:val="00C26F5A"/>
    <w:rsid w:val="00C26F77"/>
    <w:rsid w:val="00C27C24"/>
    <w:rsid w:val="00C307FB"/>
    <w:rsid w:val="00C326C1"/>
    <w:rsid w:val="00C357C0"/>
    <w:rsid w:val="00C369BC"/>
    <w:rsid w:val="00C41669"/>
    <w:rsid w:val="00C4196F"/>
    <w:rsid w:val="00C457A1"/>
    <w:rsid w:val="00C47314"/>
    <w:rsid w:val="00C51B44"/>
    <w:rsid w:val="00C524EF"/>
    <w:rsid w:val="00C52C46"/>
    <w:rsid w:val="00C53BAF"/>
    <w:rsid w:val="00C53C53"/>
    <w:rsid w:val="00C56648"/>
    <w:rsid w:val="00C56D92"/>
    <w:rsid w:val="00C60E21"/>
    <w:rsid w:val="00C61B56"/>
    <w:rsid w:val="00C63EE8"/>
    <w:rsid w:val="00C651A0"/>
    <w:rsid w:val="00C71328"/>
    <w:rsid w:val="00C73920"/>
    <w:rsid w:val="00C75C16"/>
    <w:rsid w:val="00C770FE"/>
    <w:rsid w:val="00C80F21"/>
    <w:rsid w:val="00C84ED5"/>
    <w:rsid w:val="00C855E5"/>
    <w:rsid w:val="00C872D8"/>
    <w:rsid w:val="00C9012C"/>
    <w:rsid w:val="00C975F6"/>
    <w:rsid w:val="00C977E0"/>
    <w:rsid w:val="00CA0DF1"/>
    <w:rsid w:val="00CA0EF0"/>
    <w:rsid w:val="00CA18C5"/>
    <w:rsid w:val="00CA1C08"/>
    <w:rsid w:val="00CA34E0"/>
    <w:rsid w:val="00CA3BC2"/>
    <w:rsid w:val="00CA48ED"/>
    <w:rsid w:val="00CA62D4"/>
    <w:rsid w:val="00CA78A1"/>
    <w:rsid w:val="00CA7AAB"/>
    <w:rsid w:val="00CB12F6"/>
    <w:rsid w:val="00CB3D25"/>
    <w:rsid w:val="00CB41F9"/>
    <w:rsid w:val="00CB7232"/>
    <w:rsid w:val="00CB7A70"/>
    <w:rsid w:val="00CC055F"/>
    <w:rsid w:val="00CC0E6B"/>
    <w:rsid w:val="00CC120B"/>
    <w:rsid w:val="00CC126B"/>
    <w:rsid w:val="00CC2B68"/>
    <w:rsid w:val="00CC3B3A"/>
    <w:rsid w:val="00CC4058"/>
    <w:rsid w:val="00CC659D"/>
    <w:rsid w:val="00CC77EE"/>
    <w:rsid w:val="00CD135C"/>
    <w:rsid w:val="00CD187E"/>
    <w:rsid w:val="00CD20E6"/>
    <w:rsid w:val="00CD2120"/>
    <w:rsid w:val="00CD37D6"/>
    <w:rsid w:val="00CD478C"/>
    <w:rsid w:val="00CD6F93"/>
    <w:rsid w:val="00CD70CD"/>
    <w:rsid w:val="00CE0056"/>
    <w:rsid w:val="00CE0E89"/>
    <w:rsid w:val="00CE4830"/>
    <w:rsid w:val="00CE4FD5"/>
    <w:rsid w:val="00CE7281"/>
    <w:rsid w:val="00CE7D66"/>
    <w:rsid w:val="00CF06AF"/>
    <w:rsid w:val="00CF13DF"/>
    <w:rsid w:val="00CF4C34"/>
    <w:rsid w:val="00CF5BD3"/>
    <w:rsid w:val="00CF68A9"/>
    <w:rsid w:val="00D00924"/>
    <w:rsid w:val="00D0470F"/>
    <w:rsid w:val="00D0633F"/>
    <w:rsid w:val="00D07733"/>
    <w:rsid w:val="00D10AAA"/>
    <w:rsid w:val="00D11CBB"/>
    <w:rsid w:val="00D13ED0"/>
    <w:rsid w:val="00D14826"/>
    <w:rsid w:val="00D149EC"/>
    <w:rsid w:val="00D21BB1"/>
    <w:rsid w:val="00D30AF2"/>
    <w:rsid w:val="00D31978"/>
    <w:rsid w:val="00D323AB"/>
    <w:rsid w:val="00D32807"/>
    <w:rsid w:val="00D335BC"/>
    <w:rsid w:val="00D36B37"/>
    <w:rsid w:val="00D41C41"/>
    <w:rsid w:val="00D4272F"/>
    <w:rsid w:val="00D430F7"/>
    <w:rsid w:val="00D50255"/>
    <w:rsid w:val="00D52AAB"/>
    <w:rsid w:val="00D52B8C"/>
    <w:rsid w:val="00D535F5"/>
    <w:rsid w:val="00D538A4"/>
    <w:rsid w:val="00D53E4E"/>
    <w:rsid w:val="00D5480F"/>
    <w:rsid w:val="00D566F9"/>
    <w:rsid w:val="00D56787"/>
    <w:rsid w:val="00D57003"/>
    <w:rsid w:val="00D57B3A"/>
    <w:rsid w:val="00D62075"/>
    <w:rsid w:val="00D65F34"/>
    <w:rsid w:val="00D70A82"/>
    <w:rsid w:val="00D71B89"/>
    <w:rsid w:val="00D72819"/>
    <w:rsid w:val="00D80014"/>
    <w:rsid w:val="00D82B56"/>
    <w:rsid w:val="00D82F57"/>
    <w:rsid w:val="00D83EA8"/>
    <w:rsid w:val="00D8563F"/>
    <w:rsid w:val="00D85949"/>
    <w:rsid w:val="00D8692A"/>
    <w:rsid w:val="00D87DA4"/>
    <w:rsid w:val="00D90361"/>
    <w:rsid w:val="00D932F7"/>
    <w:rsid w:val="00D938D4"/>
    <w:rsid w:val="00D947A1"/>
    <w:rsid w:val="00D9502F"/>
    <w:rsid w:val="00D95095"/>
    <w:rsid w:val="00D95D2F"/>
    <w:rsid w:val="00D97257"/>
    <w:rsid w:val="00DA1C29"/>
    <w:rsid w:val="00DA4107"/>
    <w:rsid w:val="00DA49D5"/>
    <w:rsid w:val="00DA5854"/>
    <w:rsid w:val="00DA65EA"/>
    <w:rsid w:val="00DA774C"/>
    <w:rsid w:val="00DB56AE"/>
    <w:rsid w:val="00DB605E"/>
    <w:rsid w:val="00DC08E0"/>
    <w:rsid w:val="00DC283E"/>
    <w:rsid w:val="00DC326E"/>
    <w:rsid w:val="00DC55F0"/>
    <w:rsid w:val="00DC7FDA"/>
    <w:rsid w:val="00DD02B4"/>
    <w:rsid w:val="00DD0789"/>
    <w:rsid w:val="00DD0A00"/>
    <w:rsid w:val="00DD1793"/>
    <w:rsid w:val="00DD2F31"/>
    <w:rsid w:val="00DD3104"/>
    <w:rsid w:val="00DD518A"/>
    <w:rsid w:val="00DD6BDF"/>
    <w:rsid w:val="00DE14A5"/>
    <w:rsid w:val="00DE14C1"/>
    <w:rsid w:val="00DE1DEA"/>
    <w:rsid w:val="00DE5EEF"/>
    <w:rsid w:val="00DE6E2A"/>
    <w:rsid w:val="00DF0A07"/>
    <w:rsid w:val="00DF1C7E"/>
    <w:rsid w:val="00DF2D78"/>
    <w:rsid w:val="00DF377F"/>
    <w:rsid w:val="00DF5261"/>
    <w:rsid w:val="00DF65E0"/>
    <w:rsid w:val="00DF6927"/>
    <w:rsid w:val="00DF76E3"/>
    <w:rsid w:val="00E000D1"/>
    <w:rsid w:val="00E001A3"/>
    <w:rsid w:val="00E0129D"/>
    <w:rsid w:val="00E01A0C"/>
    <w:rsid w:val="00E01D78"/>
    <w:rsid w:val="00E027CC"/>
    <w:rsid w:val="00E02B22"/>
    <w:rsid w:val="00E031BA"/>
    <w:rsid w:val="00E0373F"/>
    <w:rsid w:val="00E0488B"/>
    <w:rsid w:val="00E05C67"/>
    <w:rsid w:val="00E05F0C"/>
    <w:rsid w:val="00E06654"/>
    <w:rsid w:val="00E070AF"/>
    <w:rsid w:val="00E074C1"/>
    <w:rsid w:val="00E11013"/>
    <w:rsid w:val="00E138C0"/>
    <w:rsid w:val="00E15C64"/>
    <w:rsid w:val="00E22148"/>
    <w:rsid w:val="00E22415"/>
    <w:rsid w:val="00E23ACE"/>
    <w:rsid w:val="00E242CD"/>
    <w:rsid w:val="00E24390"/>
    <w:rsid w:val="00E25BD1"/>
    <w:rsid w:val="00E26431"/>
    <w:rsid w:val="00E264A3"/>
    <w:rsid w:val="00E27475"/>
    <w:rsid w:val="00E275BD"/>
    <w:rsid w:val="00E33429"/>
    <w:rsid w:val="00E35BAE"/>
    <w:rsid w:val="00E37B67"/>
    <w:rsid w:val="00E405A5"/>
    <w:rsid w:val="00E40764"/>
    <w:rsid w:val="00E40DA4"/>
    <w:rsid w:val="00E41DFF"/>
    <w:rsid w:val="00E43921"/>
    <w:rsid w:val="00E444DD"/>
    <w:rsid w:val="00E457CF"/>
    <w:rsid w:val="00E47F78"/>
    <w:rsid w:val="00E501C1"/>
    <w:rsid w:val="00E532D5"/>
    <w:rsid w:val="00E54650"/>
    <w:rsid w:val="00E54895"/>
    <w:rsid w:val="00E5552A"/>
    <w:rsid w:val="00E566F9"/>
    <w:rsid w:val="00E56BF0"/>
    <w:rsid w:val="00E57645"/>
    <w:rsid w:val="00E606E4"/>
    <w:rsid w:val="00E607EB"/>
    <w:rsid w:val="00E61B9E"/>
    <w:rsid w:val="00E6303A"/>
    <w:rsid w:val="00E639AB"/>
    <w:rsid w:val="00E64A0C"/>
    <w:rsid w:val="00E65FFA"/>
    <w:rsid w:val="00E66505"/>
    <w:rsid w:val="00E66C03"/>
    <w:rsid w:val="00E66D0F"/>
    <w:rsid w:val="00E67701"/>
    <w:rsid w:val="00E6779F"/>
    <w:rsid w:val="00E67BF5"/>
    <w:rsid w:val="00E705AF"/>
    <w:rsid w:val="00E72D15"/>
    <w:rsid w:val="00E76379"/>
    <w:rsid w:val="00E77F11"/>
    <w:rsid w:val="00E8273F"/>
    <w:rsid w:val="00E83FB3"/>
    <w:rsid w:val="00E86FBB"/>
    <w:rsid w:val="00E910AA"/>
    <w:rsid w:val="00E92D91"/>
    <w:rsid w:val="00E94EFA"/>
    <w:rsid w:val="00E95EE2"/>
    <w:rsid w:val="00E96977"/>
    <w:rsid w:val="00E96E5B"/>
    <w:rsid w:val="00EA01FA"/>
    <w:rsid w:val="00EA05E5"/>
    <w:rsid w:val="00EA1C78"/>
    <w:rsid w:val="00EA2F26"/>
    <w:rsid w:val="00EA3709"/>
    <w:rsid w:val="00EA3F1F"/>
    <w:rsid w:val="00EA5598"/>
    <w:rsid w:val="00EB021C"/>
    <w:rsid w:val="00EB137E"/>
    <w:rsid w:val="00EB2925"/>
    <w:rsid w:val="00EB29BF"/>
    <w:rsid w:val="00EB445F"/>
    <w:rsid w:val="00EB4D40"/>
    <w:rsid w:val="00EB6475"/>
    <w:rsid w:val="00EC014A"/>
    <w:rsid w:val="00EC0561"/>
    <w:rsid w:val="00EC10C8"/>
    <w:rsid w:val="00EC38B0"/>
    <w:rsid w:val="00EC499C"/>
    <w:rsid w:val="00EC4B9D"/>
    <w:rsid w:val="00EC4F91"/>
    <w:rsid w:val="00EC5CF1"/>
    <w:rsid w:val="00EC614A"/>
    <w:rsid w:val="00EC6768"/>
    <w:rsid w:val="00EC6776"/>
    <w:rsid w:val="00EC6A65"/>
    <w:rsid w:val="00ED07AD"/>
    <w:rsid w:val="00ED4FC8"/>
    <w:rsid w:val="00ED65CA"/>
    <w:rsid w:val="00ED6CE9"/>
    <w:rsid w:val="00EE3BF9"/>
    <w:rsid w:val="00EE626C"/>
    <w:rsid w:val="00EE6D76"/>
    <w:rsid w:val="00EE6E42"/>
    <w:rsid w:val="00EF2410"/>
    <w:rsid w:val="00EF6280"/>
    <w:rsid w:val="00EF7F73"/>
    <w:rsid w:val="00EF7F8E"/>
    <w:rsid w:val="00F00698"/>
    <w:rsid w:val="00F01E29"/>
    <w:rsid w:val="00F02BB5"/>
    <w:rsid w:val="00F0599C"/>
    <w:rsid w:val="00F108A3"/>
    <w:rsid w:val="00F1188F"/>
    <w:rsid w:val="00F128C3"/>
    <w:rsid w:val="00F13AB3"/>
    <w:rsid w:val="00F153BC"/>
    <w:rsid w:val="00F16C7C"/>
    <w:rsid w:val="00F20004"/>
    <w:rsid w:val="00F2185F"/>
    <w:rsid w:val="00F235D8"/>
    <w:rsid w:val="00F23FE6"/>
    <w:rsid w:val="00F24F32"/>
    <w:rsid w:val="00F266DB"/>
    <w:rsid w:val="00F31253"/>
    <w:rsid w:val="00F31AB2"/>
    <w:rsid w:val="00F32606"/>
    <w:rsid w:val="00F33CC0"/>
    <w:rsid w:val="00F33D33"/>
    <w:rsid w:val="00F35DAF"/>
    <w:rsid w:val="00F35E86"/>
    <w:rsid w:val="00F35F3C"/>
    <w:rsid w:val="00F421EE"/>
    <w:rsid w:val="00F423E0"/>
    <w:rsid w:val="00F4422C"/>
    <w:rsid w:val="00F4470E"/>
    <w:rsid w:val="00F45A6A"/>
    <w:rsid w:val="00F4799B"/>
    <w:rsid w:val="00F47C1C"/>
    <w:rsid w:val="00F47F0B"/>
    <w:rsid w:val="00F51902"/>
    <w:rsid w:val="00F5247C"/>
    <w:rsid w:val="00F532F4"/>
    <w:rsid w:val="00F53B24"/>
    <w:rsid w:val="00F55175"/>
    <w:rsid w:val="00F5597F"/>
    <w:rsid w:val="00F57D21"/>
    <w:rsid w:val="00F60576"/>
    <w:rsid w:val="00F60A1E"/>
    <w:rsid w:val="00F61736"/>
    <w:rsid w:val="00F627AD"/>
    <w:rsid w:val="00F62D1A"/>
    <w:rsid w:val="00F62E05"/>
    <w:rsid w:val="00F65682"/>
    <w:rsid w:val="00F6631E"/>
    <w:rsid w:val="00F7059E"/>
    <w:rsid w:val="00F70E1F"/>
    <w:rsid w:val="00F71C85"/>
    <w:rsid w:val="00F71E87"/>
    <w:rsid w:val="00F73189"/>
    <w:rsid w:val="00F73B2B"/>
    <w:rsid w:val="00F745DF"/>
    <w:rsid w:val="00F74EF4"/>
    <w:rsid w:val="00F772CF"/>
    <w:rsid w:val="00F81576"/>
    <w:rsid w:val="00F818D1"/>
    <w:rsid w:val="00F825CF"/>
    <w:rsid w:val="00F84135"/>
    <w:rsid w:val="00F902AF"/>
    <w:rsid w:val="00F908AC"/>
    <w:rsid w:val="00F912E9"/>
    <w:rsid w:val="00F913D6"/>
    <w:rsid w:val="00F91553"/>
    <w:rsid w:val="00F91822"/>
    <w:rsid w:val="00F91ADB"/>
    <w:rsid w:val="00F9342F"/>
    <w:rsid w:val="00F95DDF"/>
    <w:rsid w:val="00F97E8C"/>
    <w:rsid w:val="00FA01A5"/>
    <w:rsid w:val="00FA05B3"/>
    <w:rsid w:val="00FA1816"/>
    <w:rsid w:val="00FA1EA3"/>
    <w:rsid w:val="00FA2816"/>
    <w:rsid w:val="00FA28F2"/>
    <w:rsid w:val="00FA4C29"/>
    <w:rsid w:val="00FA6A51"/>
    <w:rsid w:val="00FA6C9E"/>
    <w:rsid w:val="00FB0AF2"/>
    <w:rsid w:val="00FB1958"/>
    <w:rsid w:val="00FB4120"/>
    <w:rsid w:val="00FB6844"/>
    <w:rsid w:val="00FB7615"/>
    <w:rsid w:val="00FB77F3"/>
    <w:rsid w:val="00FC22CE"/>
    <w:rsid w:val="00FC3B21"/>
    <w:rsid w:val="00FC536A"/>
    <w:rsid w:val="00FC6019"/>
    <w:rsid w:val="00FC7652"/>
    <w:rsid w:val="00FD1220"/>
    <w:rsid w:val="00FD2062"/>
    <w:rsid w:val="00FD42A5"/>
    <w:rsid w:val="00FD4DFC"/>
    <w:rsid w:val="00FD579A"/>
    <w:rsid w:val="00FD6876"/>
    <w:rsid w:val="00FE1958"/>
    <w:rsid w:val="00FE1A51"/>
    <w:rsid w:val="00FE1E95"/>
    <w:rsid w:val="00FE507E"/>
    <w:rsid w:val="00FE615A"/>
    <w:rsid w:val="00FE69D2"/>
    <w:rsid w:val="00FE70D9"/>
    <w:rsid w:val="00FF32CD"/>
    <w:rsid w:val="00FF3B6F"/>
    <w:rsid w:val="00FF4F04"/>
    <w:rsid w:val="00FF6E37"/>
    <w:rsid w:val="00FF71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7DAFCBD"/>
  <w15:chartTrackingRefBased/>
  <w15:docId w15:val="{8BCAC440-85C4-46C0-8F38-F4B3849C9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7B6B15"/>
    <w:rPr>
      <w:color w:val="0563C1" w:themeColor="hyperlink"/>
      <w:u w:val="single"/>
    </w:rPr>
  </w:style>
  <w:style w:type="character" w:styleId="UnresolvedMention">
    <w:name w:val="Unresolved Mention"/>
    <w:basedOn w:val="DefaultParagraphFont"/>
    <w:uiPriority w:val="99"/>
    <w:semiHidden/>
    <w:unhideWhenUsed/>
    <w:rsid w:val="007B6B15"/>
    <w:rPr>
      <w:color w:val="605E5C"/>
      <w:shd w:val="clear" w:color="auto" w:fill="E1DFDD"/>
    </w:rPr>
  </w:style>
  <w:style w:type="paragraph" w:styleId="NoSpacing">
    <w:name w:val="No Spacing"/>
    <w:link w:val="NoSpacingChar"/>
    <w:uiPriority w:val="1"/>
    <w:qFormat/>
    <w:rsid w:val="007B6B15"/>
    <w:pPr>
      <w:spacing w:after="0" w:line="240" w:lineRule="auto"/>
    </w:pPr>
    <w:rPr>
      <w:rFonts w:eastAsiaTheme="minorEastAsia"/>
      <w:lang w:val="en-US"/>
    </w:rPr>
  </w:style>
  <w:style w:type="character" w:customStyle="1" w:styleId="NoSpacingChar">
    <w:name w:val="No Spacing Char"/>
    <w:basedOn w:val="DefaultParagraphFont"/>
    <w:link w:val="NoSpacing"/>
    <w:uiPriority w:val="1"/>
    <w:rsid w:val="007B6B15"/>
    <w:rPr>
      <w:rFonts w:eastAsiaTheme="minorEastAsia"/>
      <w:lang w:val="en-US"/>
    </w:rPr>
  </w:style>
  <w:style w:type="paragraph" w:styleId="ListParagraph">
    <w:name w:val="List Paragraph"/>
    <w:basedOn w:val="Normal"/>
    <w:uiPriority w:val="34"/>
    <w:qFormat/>
    <w:rsid w:val="00D11CBB"/>
    <w:pPr>
      <w:ind w:left="720"/>
      <w:contextualSpacing/>
    </w:pPr>
  </w:style>
  <w:style w:type="paragraph" w:styleId="BalloonText">
    <w:name w:val="Balloon Text"/>
    <w:basedOn w:val="Normal"/>
    <w:link w:val="BalloonTextChar"/>
    <w:uiPriority w:val="99"/>
    <w:semiHidden/>
    <w:unhideWhenUsed/>
    <w:rsid w:val="003D79C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D79CB"/>
    <w:rPr>
      <w:rFonts w:ascii="Segoe UI" w:hAnsi="Segoe UI" w:cs="Segoe UI"/>
      <w:sz w:val="18"/>
      <w:szCs w:val="18"/>
    </w:rPr>
  </w:style>
  <w:style w:type="character" w:styleId="CommentReference">
    <w:name w:val="annotation reference"/>
    <w:basedOn w:val="DefaultParagraphFont"/>
    <w:uiPriority w:val="99"/>
    <w:semiHidden/>
    <w:unhideWhenUsed/>
    <w:rsid w:val="00584B64"/>
    <w:rPr>
      <w:sz w:val="16"/>
      <w:szCs w:val="16"/>
    </w:rPr>
  </w:style>
  <w:style w:type="paragraph" w:styleId="CommentText">
    <w:name w:val="annotation text"/>
    <w:basedOn w:val="Normal"/>
    <w:link w:val="CommentTextChar"/>
    <w:uiPriority w:val="99"/>
    <w:semiHidden/>
    <w:unhideWhenUsed/>
    <w:rsid w:val="00584B64"/>
    <w:pPr>
      <w:spacing w:line="240" w:lineRule="auto"/>
    </w:pPr>
    <w:rPr>
      <w:sz w:val="20"/>
      <w:szCs w:val="20"/>
    </w:rPr>
  </w:style>
  <w:style w:type="character" w:customStyle="1" w:styleId="CommentTextChar">
    <w:name w:val="Comment Text Char"/>
    <w:basedOn w:val="DefaultParagraphFont"/>
    <w:link w:val="CommentText"/>
    <w:uiPriority w:val="99"/>
    <w:semiHidden/>
    <w:rsid w:val="00584B64"/>
    <w:rPr>
      <w:sz w:val="20"/>
      <w:szCs w:val="20"/>
    </w:rPr>
  </w:style>
  <w:style w:type="paragraph" w:styleId="CommentSubject">
    <w:name w:val="annotation subject"/>
    <w:basedOn w:val="CommentText"/>
    <w:next w:val="CommentText"/>
    <w:link w:val="CommentSubjectChar"/>
    <w:uiPriority w:val="99"/>
    <w:semiHidden/>
    <w:unhideWhenUsed/>
    <w:rsid w:val="00584B64"/>
    <w:rPr>
      <w:b/>
      <w:bCs/>
    </w:rPr>
  </w:style>
  <w:style w:type="character" w:customStyle="1" w:styleId="CommentSubjectChar">
    <w:name w:val="Comment Subject Char"/>
    <w:basedOn w:val="CommentTextChar"/>
    <w:link w:val="CommentSubject"/>
    <w:uiPriority w:val="99"/>
    <w:semiHidden/>
    <w:rsid w:val="00584B64"/>
    <w:rPr>
      <w:b/>
      <w:bCs/>
      <w:sz w:val="20"/>
      <w:szCs w:val="20"/>
    </w:rPr>
  </w:style>
  <w:style w:type="paragraph" w:styleId="NormalWeb">
    <w:name w:val="Normal (Web)"/>
    <w:basedOn w:val="Normal"/>
    <w:uiPriority w:val="99"/>
    <w:unhideWhenUsed/>
    <w:rsid w:val="00067698"/>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Header">
    <w:name w:val="header"/>
    <w:basedOn w:val="Normal"/>
    <w:link w:val="HeaderChar"/>
    <w:uiPriority w:val="99"/>
    <w:unhideWhenUsed/>
    <w:rsid w:val="00656286"/>
    <w:pPr>
      <w:tabs>
        <w:tab w:val="center" w:pos="4513"/>
        <w:tab w:val="right" w:pos="9026"/>
      </w:tabs>
      <w:spacing w:after="0" w:line="240" w:lineRule="auto"/>
    </w:pPr>
  </w:style>
  <w:style w:type="character" w:customStyle="1" w:styleId="HeaderChar">
    <w:name w:val="Header Char"/>
    <w:basedOn w:val="DefaultParagraphFont"/>
    <w:link w:val="Header"/>
    <w:uiPriority w:val="99"/>
    <w:rsid w:val="00656286"/>
  </w:style>
  <w:style w:type="paragraph" w:styleId="Footer">
    <w:name w:val="footer"/>
    <w:basedOn w:val="Normal"/>
    <w:link w:val="FooterChar"/>
    <w:uiPriority w:val="99"/>
    <w:unhideWhenUsed/>
    <w:qFormat/>
    <w:rsid w:val="00656286"/>
    <w:pPr>
      <w:tabs>
        <w:tab w:val="center" w:pos="4513"/>
        <w:tab w:val="right" w:pos="9026"/>
      </w:tabs>
      <w:spacing w:after="0" w:line="240" w:lineRule="auto"/>
    </w:pPr>
  </w:style>
  <w:style w:type="character" w:customStyle="1" w:styleId="FooterChar">
    <w:name w:val="Footer Char"/>
    <w:basedOn w:val="DefaultParagraphFont"/>
    <w:link w:val="Footer"/>
    <w:uiPriority w:val="99"/>
    <w:rsid w:val="00656286"/>
  </w:style>
  <w:style w:type="character" w:styleId="Emphasis">
    <w:name w:val="Emphasis"/>
    <w:basedOn w:val="DefaultParagraphFont"/>
    <w:uiPriority w:val="20"/>
    <w:qFormat/>
    <w:rsid w:val="007E38D6"/>
    <w:rPr>
      <w:i/>
      <w:iCs/>
    </w:rPr>
  </w:style>
  <w:style w:type="paragraph" w:styleId="Revision">
    <w:name w:val="Revision"/>
    <w:hidden/>
    <w:uiPriority w:val="99"/>
    <w:semiHidden/>
    <w:rsid w:val="00DC326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17289158">
      <w:bodyDiv w:val="1"/>
      <w:marLeft w:val="0"/>
      <w:marRight w:val="0"/>
      <w:marTop w:val="0"/>
      <w:marBottom w:val="0"/>
      <w:divBdr>
        <w:top w:val="none" w:sz="0" w:space="0" w:color="auto"/>
        <w:left w:val="none" w:sz="0" w:space="0" w:color="auto"/>
        <w:bottom w:val="none" w:sz="0" w:space="0" w:color="auto"/>
        <w:right w:val="none" w:sz="0" w:space="0" w:color="auto"/>
      </w:divBdr>
    </w:div>
    <w:div w:id="1160386110">
      <w:bodyDiv w:val="1"/>
      <w:marLeft w:val="0"/>
      <w:marRight w:val="0"/>
      <w:marTop w:val="0"/>
      <w:marBottom w:val="0"/>
      <w:divBdr>
        <w:top w:val="none" w:sz="0" w:space="0" w:color="auto"/>
        <w:left w:val="none" w:sz="0" w:space="0" w:color="auto"/>
        <w:bottom w:val="none" w:sz="0" w:space="0" w:color="auto"/>
        <w:right w:val="none" w:sz="0" w:space="0" w:color="auto"/>
      </w:divBdr>
    </w:div>
    <w:div w:id="1368801044">
      <w:bodyDiv w:val="1"/>
      <w:marLeft w:val="0"/>
      <w:marRight w:val="0"/>
      <w:marTop w:val="0"/>
      <w:marBottom w:val="0"/>
      <w:divBdr>
        <w:top w:val="none" w:sz="0" w:space="0" w:color="auto"/>
        <w:left w:val="none" w:sz="0" w:space="0" w:color="auto"/>
        <w:bottom w:val="none" w:sz="0" w:space="0" w:color="auto"/>
        <w:right w:val="none" w:sz="0" w:space="0" w:color="auto"/>
      </w:divBdr>
    </w:div>
    <w:div w:id="1581259247">
      <w:bodyDiv w:val="1"/>
      <w:marLeft w:val="0"/>
      <w:marRight w:val="0"/>
      <w:marTop w:val="0"/>
      <w:marBottom w:val="0"/>
      <w:divBdr>
        <w:top w:val="none" w:sz="0" w:space="0" w:color="auto"/>
        <w:left w:val="none" w:sz="0" w:space="0" w:color="auto"/>
        <w:bottom w:val="none" w:sz="0" w:space="0" w:color="auto"/>
        <w:right w:val="none" w:sz="0" w:space="0" w:color="auto"/>
      </w:divBdr>
    </w:div>
    <w:div w:id="15938600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6.png"/><Relationship Id="rId21" Type="http://schemas.openxmlformats.org/officeDocument/2006/relationships/hyperlink" Target="mailto:committee@derby.gov.uk" TargetMode="External"/><Relationship Id="rId42" Type="http://schemas.openxmlformats.org/officeDocument/2006/relationships/diagramData" Target="diagrams/data3.xml"/><Relationship Id="rId47" Type="http://schemas.openxmlformats.org/officeDocument/2006/relationships/image" Target="media/image15.jpg"/><Relationship Id="rId63" Type="http://schemas.openxmlformats.org/officeDocument/2006/relationships/diagramColors" Target="diagrams/colors6.xml"/><Relationship Id="rId68" Type="http://schemas.openxmlformats.org/officeDocument/2006/relationships/diagramQuickStyle" Target="diagrams/quickStyle7.xml"/><Relationship Id="rId2" Type="http://schemas.openxmlformats.org/officeDocument/2006/relationships/customXml" Target="../customXml/item2.xml"/><Relationship Id="rId16" Type="http://schemas.openxmlformats.org/officeDocument/2006/relationships/diagramData" Target="diagrams/data1.xml"/><Relationship Id="rId29" Type="http://schemas.openxmlformats.org/officeDocument/2006/relationships/image" Target="media/image80.png"/><Relationship Id="rId11" Type="http://schemas.openxmlformats.org/officeDocument/2006/relationships/footnotes" Target="footnotes.xml"/><Relationship Id="rId24" Type="http://schemas.openxmlformats.org/officeDocument/2006/relationships/image" Target="media/image40.wmf"/><Relationship Id="rId32" Type="http://schemas.openxmlformats.org/officeDocument/2006/relationships/diagramData" Target="diagrams/data2.xml"/><Relationship Id="rId37" Type="http://schemas.openxmlformats.org/officeDocument/2006/relationships/hyperlink" Target="https://www.derby.gov.uk/council-and-democracy/" TargetMode="External"/><Relationship Id="rId40" Type="http://schemas.openxmlformats.org/officeDocument/2006/relationships/image" Target="media/image110.wmf"/><Relationship Id="rId45" Type="http://schemas.openxmlformats.org/officeDocument/2006/relationships/diagramColors" Target="diagrams/colors3.xml"/><Relationship Id="rId53" Type="http://schemas.openxmlformats.org/officeDocument/2006/relationships/image" Target="media/image18.jpeg"/><Relationship Id="rId58" Type="http://schemas.microsoft.com/office/2007/relationships/diagramDrawing" Target="diagrams/drawing5.xml"/><Relationship Id="rId66" Type="http://schemas.openxmlformats.org/officeDocument/2006/relationships/diagramData" Target="diagrams/data7.xml"/><Relationship Id="rId5" Type="http://schemas.openxmlformats.org/officeDocument/2006/relationships/customXml" Target="../customXml/item5.xml"/><Relationship Id="rId61" Type="http://schemas.openxmlformats.org/officeDocument/2006/relationships/diagramLayout" Target="diagrams/layout6.xml"/><Relationship Id="rId19" Type="http://schemas.openxmlformats.org/officeDocument/2006/relationships/diagramColors" Target="diagrams/colors1.xml"/><Relationship Id="rId14" Type="http://schemas.openxmlformats.org/officeDocument/2006/relationships/image" Target="media/image10.png"/><Relationship Id="rId22" Type="http://schemas.openxmlformats.org/officeDocument/2006/relationships/hyperlink" Target="mailto:committee@derby.gov.uk" TargetMode="External"/><Relationship Id="rId27" Type="http://schemas.openxmlformats.org/officeDocument/2006/relationships/image" Target="media/image7.png"/><Relationship Id="rId30" Type="http://schemas.openxmlformats.org/officeDocument/2006/relationships/image" Target="media/image9.png"/><Relationship Id="rId35" Type="http://schemas.openxmlformats.org/officeDocument/2006/relationships/diagramColors" Target="diagrams/colors2.xml"/><Relationship Id="rId43" Type="http://schemas.openxmlformats.org/officeDocument/2006/relationships/diagramLayout" Target="diagrams/layout3.xml"/><Relationship Id="rId48" Type="http://schemas.openxmlformats.org/officeDocument/2006/relationships/diagramData" Target="diagrams/data4.xml"/><Relationship Id="rId56" Type="http://schemas.openxmlformats.org/officeDocument/2006/relationships/diagramQuickStyle" Target="diagrams/quickStyle5.xml"/><Relationship Id="rId64" Type="http://schemas.microsoft.com/office/2007/relationships/diagramDrawing" Target="diagrams/drawing6.xml"/><Relationship Id="rId69" Type="http://schemas.openxmlformats.org/officeDocument/2006/relationships/diagramColors" Target="diagrams/colors7.xml"/><Relationship Id="rId8" Type="http://schemas.openxmlformats.org/officeDocument/2006/relationships/styles" Target="styles.xml"/><Relationship Id="rId51" Type="http://schemas.openxmlformats.org/officeDocument/2006/relationships/diagramColors" Target="diagrams/colors4.xml"/><Relationship Id="rId72" Type="http://schemas.openxmlformats.org/officeDocument/2006/relationships/fontTable" Target="fontTable.xml"/><Relationship Id="rId3" Type="http://schemas.openxmlformats.org/officeDocument/2006/relationships/customXml" Target="../customXml/item3.xml"/><Relationship Id="rId12" Type="http://schemas.openxmlformats.org/officeDocument/2006/relationships/endnotes" Target="endnotes.xml"/><Relationship Id="rId17" Type="http://schemas.openxmlformats.org/officeDocument/2006/relationships/diagramLayout" Target="diagrams/layout1.xml"/><Relationship Id="rId25" Type="http://schemas.openxmlformats.org/officeDocument/2006/relationships/image" Target="media/image5.png"/><Relationship Id="rId33" Type="http://schemas.openxmlformats.org/officeDocument/2006/relationships/diagramLayout" Target="diagrams/layout2.xml"/><Relationship Id="rId38" Type="http://schemas.openxmlformats.org/officeDocument/2006/relationships/hyperlink" Target="https://www.derby.gov.uk/council-and-democracy/" TargetMode="External"/><Relationship Id="rId46" Type="http://schemas.microsoft.com/office/2007/relationships/diagramDrawing" Target="diagrams/drawing3.xml"/><Relationship Id="rId59" Type="http://schemas.openxmlformats.org/officeDocument/2006/relationships/image" Target="media/image21.jpg"/><Relationship Id="rId67" Type="http://schemas.openxmlformats.org/officeDocument/2006/relationships/diagramLayout" Target="diagrams/layout7.xml"/><Relationship Id="rId20" Type="http://schemas.microsoft.com/office/2007/relationships/diagramDrawing" Target="diagrams/drawing1.xml"/><Relationship Id="rId41" Type="http://schemas.openxmlformats.org/officeDocument/2006/relationships/image" Target="media/image12.jpeg"/><Relationship Id="rId54" Type="http://schemas.openxmlformats.org/officeDocument/2006/relationships/diagramData" Target="diagrams/data5.xml"/><Relationship Id="rId62" Type="http://schemas.openxmlformats.org/officeDocument/2006/relationships/diagramQuickStyle" Target="diagrams/quickStyle6.xml"/><Relationship Id="rId70" Type="http://schemas.microsoft.com/office/2007/relationships/diagramDrawing" Target="diagrams/drawing7.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image" Target="media/image2.png"/><Relationship Id="rId23" Type="http://schemas.openxmlformats.org/officeDocument/2006/relationships/image" Target="media/image4.wmf"/><Relationship Id="rId28" Type="http://schemas.openxmlformats.org/officeDocument/2006/relationships/image" Target="media/image8.png"/><Relationship Id="rId36" Type="http://schemas.microsoft.com/office/2007/relationships/diagramDrawing" Target="diagrams/drawing2.xml"/><Relationship Id="rId49" Type="http://schemas.openxmlformats.org/officeDocument/2006/relationships/diagramLayout" Target="diagrams/layout4.xml"/><Relationship Id="rId57" Type="http://schemas.openxmlformats.org/officeDocument/2006/relationships/diagramColors" Target="diagrams/colors5.xml"/><Relationship Id="rId10" Type="http://schemas.openxmlformats.org/officeDocument/2006/relationships/webSettings" Target="webSettings.xml"/><Relationship Id="rId31" Type="http://schemas.openxmlformats.org/officeDocument/2006/relationships/image" Target="media/image90.png"/><Relationship Id="rId44" Type="http://schemas.openxmlformats.org/officeDocument/2006/relationships/diagramQuickStyle" Target="diagrams/quickStyle3.xml"/><Relationship Id="rId52" Type="http://schemas.microsoft.com/office/2007/relationships/diagramDrawing" Target="diagrams/drawing4.xml"/><Relationship Id="rId60" Type="http://schemas.openxmlformats.org/officeDocument/2006/relationships/diagramData" Target="diagrams/data6.xml"/><Relationship Id="rId65" Type="http://schemas.openxmlformats.org/officeDocument/2006/relationships/image" Target="media/image24.jpeg"/><Relationship Id="rId73"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settings" Target="settings.xml"/><Relationship Id="rId13" Type="http://schemas.openxmlformats.org/officeDocument/2006/relationships/image" Target="media/image1.png"/><Relationship Id="rId18" Type="http://schemas.openxmlformats.org/officeDocument/2006/relationships/diagramQuickStyle" Target="diagrams/quickStyle1.xml"/><Relationship Id="rId39" Type="http://schemas.openxmlformats.org/officeDocument/2006/relationships/image" Target="media/image11.wmf"/><Relationship Id="rId34" Type="http://schemas.openxmlformats.org/officeDocument/2006/relationships/diagramQuickStyle" Target="diagrams/quickStyle2.xml"/><Relationship Id="rId50" Type="http://schemas.openxmlformats.org/officeDocument/2006/relationships/diagramQuickStyle" Target="diagrams/quickStyle4.xml"/><Relationship Id="rId55" Type="http://schemas.openxmlformats.org/officeDocument/2006/relationships/diagramLayout" Target="diagrams/layout5.xml"/><Relationship Id="rId7" Type="http://schemas.openxmlformats.org/officeDocument/2006/relationships/numbering" Target="numbering.xml"/><Relationship Id="rId71" Type="http://schemas.openxmlformats.org/officeDocument/2006/relationships/image" Target="media/image27.png"/></Relationships>
</file>

<file path=word/diagrams/_rels/data1.xml.rels><?xml version="1.0" encoding="UTF-8" standalone="yes"?>
<Relationships xmlns="http://schemas.openxmlformats.org/package/2006/relationships"><Relationship Id="rId1" Type="http://schemas.openxmlformats.org/officeDocument/2006/relationships/image" Target="../media/image3.png"/></Relationships>
</file>

<file path=word/diagrams/_rels/data2.xml.rels><?xml version="1.0" encoding="UTF-8" standalone="yes"?>
<Relationships xmlns="http://schemas.openxmlformats.org/package/2006/relationships"><Relationship Id="rId1" Type="http://schemas.openxmlformats.org/officeDocument/2006/relationships/image" Target="../media/image10.jpeg"/></Relationships>
</file>

<file path=word/diagrams/_rels/data3.xml.rels><?xml version="1.0" encoding="UTF-8" standalone="yes"?>
<Relationships xmlns="http://schemas.openxmlformats.org/package/2006/relationships"><Relationship Id="rId2" Type="http://schemas.openxmlformats.org/officeDocument/2006/relationships/image" Target="../media/image14.wmf"/><Relationship Id="rId1" Type="http://schemas.openxmlformats.org/officeDocument/2006/relationships/image" Target="../media/image13.jpeg"/></Relationships>
</file>

<file path=word/diagrams/_rels/data4.xml.rels><?xml version="1.0" encoding="UTF-8" standalone="yes"?>
<Relationships xmlns="http://schemas.openxmlformats.org/package/2006/relationships"><Relationship Id="rId2" Type="http://schemas.openxmlformats.org/officeDocument/2006/relationships/image" Target="../media/image17.png"/><Relationship Id="rId1" Type="http://schemas.openxmlformats.org/officeDocument/2006/relationships/image" Target="../media/image16.jpeg"/></Relationships>
</file>

<file path=word/diagrams/_rels/data5.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19.png"/></Relationships>
</file>

<file path=word/diagrams/_rels/data6.xml.rels><?xml version="1.0" encoding="UTF-8" standalone="yes"?>
<Relationships xmlns="http://schemas.openxmlformats.org/package/2006/relationships"><Relationship Id="rId2" Type="http://schemas.openxmlformats.org/officeDocument/2006/relationships/image" Target="../media/image23.png"/><Relationship Id="rId1" Type="http://schemas.openxmlformats.org/officeDocument/2006/relationships/image" Target="../media/image22.png"/></Relationships>
</file>

<file path=word/diagrams/_rels/data7.xml.rels><?xml version="1.0" encoding="UTF-8" standalone="yes"?>
<Relationships xmlns="http://schemas.openxmlformats.org/package/2006/relationships"><Relationship Id="rId2" Type="http://schemas.openxmlformats.org/officeDocument/2006/relationships/image" Target="../media/image26.jpeg"/><Relationship Id="rId1" Type="http://schemas.openxmlformats.org/officeDocument/2006/relationships/image" Target="../media/image25.png"/></Relationships>
</file>

<file path=word/diagrams/_rels/drawing1.xml.rels><?xml version="1.0" encoding="UTF-8" standalone="yes"?>
<Relationships xmlns="http://schemas.openxmlformats.org/package/2006/relationships"><Relationship Id="rId1" Type="http://schemas.openxmlformats.org/officeDocument/2006/relationships/image" Target="../media/image3.png"/></Relationships>
</file>

<file path=word/diagrams/_rels/drawing2.xml.rels><?xml version="1.0" encoding="UTF-8" standalone="yes"?>
<Relationships xmlns="http://schemas.openxmlformats.org/package/2006/relationships"><Relationship Id="rId1" Type="http://schemas.openxmlformats.org/officeDocument/2006/relationships/image" Target="../media/image10.jpeg"/></Relationships>
</file>

<file path=word/diagrams/_rels/drawing3.xml.rels><?xml version="1.0" encoding="UTF-8" standalone="yes"?>
<Relationships xmlns="http://schemas.openxmlformats.org/package/2006/relationships"><Relationship Id="rId2" Type="http://schemas.openxmlformats.org/officeDocument/2006/relationships/image" Target="../media/image14.wmf"/><Relationship Id="rId1" Type="http://schemas.openxmlformats.org/officeDocument/2006/relationships/image" Target="../media/image13.jpeg"/></Relationships>
</file>

<file path=word/diagrams/_rels/drawing4.xml.rels><?xml version="1.0" encoding="UTF-8" standalone="yes"?>
<Relationships xmlns="http://schemas.openxmlformats.org/package/2006/relationships"><Relationship Id="rId2" Type="http://schemas.openxmlformats.org/officeDocument/2006/relationships/image" Target="../media/image17.png"/><Relationship Id="rId1" Type="http://schemas.openxmlformats.org/officeDocument/2006/relationships/image" Target="../media/image16.jpeg"/></Relationships>
</file>

<file path=word/diagrams/_rels/drawing5.xml.rels><?xml version="1.0" encoding="UTF-8" standalone="yes"?>
<Relationships xmlns="http://schemas.openxmlformats.org/package/2006/relationships"><Relationship Id="rId2" Type="http://schemas.openxmlformats.org/officeDocument/2006/relationships/image" Target="../media/image20.png"/><Relationship Id="rId1" Type="http://schemas.openxmlformats.org/officeDocument/2006/relationships/image" Target="../media/image19.png"/></Relationships>
</file>

<file path=word/diagrams/_rels/drawing6.xml.rels><?xml version="1.0" encoding="UTF-8" standalone="yes"?>
<Relationships xmlns="http://schemas.openxmlformats.org/package/2006/relationships"><Relationship Id="rId2" Type="http://schemas.openxmlformats.org/officeDocument/2006/relationships/image" Target="../media/image23.png"/><Relationship Id="rId1" Type="http://schemas.openxmlformats.org/officeDocument/2006/relationships/image" Target="../media/image22.png"/></Relationships>
</file>

<file path=word/diagrams/_rels/drawing7.xml.rels><?xml version="1.0" encoding="UTF-8" standalone="yes"?>
<Relationships xmlns="http://schemas.openxmlformats.org/package/2006/relationships"><Relationship Id="rId2" Type="http://schemas.openxmlformats.org/officeDocument/2006/relationships/image" Target="../media/image26.jpeg"/><Relationship Id="rId1" Type="http://schemas.openxmlformats.org/officeDocument/2006/relationships/image" Target="../media/image25.pn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61032572-85A1-494A-828E-9ECC92C2F4EE}" type="doc">
      <dgm:prSet loTypeId="urn:microsoft.com/office/officeart/2005/8/layout/vList3" loCatId="list" qsTypeId="urn:microsoft.com/office/officeart/2005/8/quickstyle/simple1" qsCatId="simple" csTypeId="urn:microsoft.com/office/officeart/2005/8/colors/accent1_2" csCatId="accent1" phldr="1"/>
      <dgm:spPr/>
    </dgm:pt>
    <dgm:pt modelId="{EF9C526B-E776-4600-9031-95C075659147}">
      <dgm:prSet phldrT="[Text]"/>
      <dgm:spPr>
        <a:xfrm rot="10800000">
          <a:off x="757832" y="374253"/>
          <a:ext cx="2005806" cy="1010443"/>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Martin Repton</a:t>
          </a:r>
        </a:p>
      </dgm:t>
    </dgm:pt>
    <dgm:pt modelId="{842EAE0D-8024-4C9C-867E-66219123873B}" type="parTrans" cxnId="{7CEBB407-0784-4D67-A082-935B6560E163}">
      <dgm:prSet/>
      <dgm:spPr/>
      <dgm:t>
        <a:bodyPr/>
        <a:lstStyle/>
        <a:p>
          <a:endParaRPr lang="en-GB"/>
        </a:p>
      </dgm:t>
    </dgm:pt>
    <dgm:pt modelId="{79A32BE7-CBF8-4D11-A2C9-C89A13CA3105}" type="sibTrans" cxnId="{7CEBB407-0784-4D67-A082-935B6560E163}">
      <dgm:prSet/>
      <dgm:spPr/>
      <dgm:t>
        <a:bodyPr/>
        <a:lstStyle/>
        <a:p>
          <a:endParaRPr lang="en-GB"/>
        </a:p>
      </dgm:t>
    </dgm:pt>
    <dgm:pt modelId="{42116DA3-41FE-464D-A59D-3F4B19801139}" type="pres">
      <dgm:prSet presAssocID="{61032572-85A1-494A-828E-9ECC92C2F4EE}" presName="linearFlow" presStyleCnt="0">
        <dgm:presLayoutVars>
          <dgm:dir/>
          <dgm:resizeHandles val="exact"/>
        </dgm:presLayoutVars>
      </dgm:prSet>
      <dgm:spPr/>
    </dgm:pt>
    <dgm:pt modelId="{05514733-9F67-4705-BD18-ACC48B97A862}" type="pres">
      <dgm:prSet presAssocID="{EF9C526B-E776-4600-9031-95C075659147}" presName="composite" presStyleCnt="0"/>
      <dgm:spPr/>
    </dgm:pt>
    <dgm:pt modelId="{4355EDD7-90CC-4D9D-B449-E92D004EC6B4}" type="pres">
      <dgm:prSet presAssocID="{EF9C526B-E776-4600-9031-95C075659147}" presName="imgShp" presStyleLbl="fgImgPlace1" presStyleIdx="0" presStyleCnt="1"/>
      <dgm:spPr>
        <a:xfrm>
          <a:off x="252610" y="374253"/>
          <a:ext cx="1010443" cy="1010443"/>
        </a:xfrm>
        <a:prstGeom prst="ellipse">
          <a:avLst/>
        </a:prstGeom>
        <a:blipFill rotWithShape="1">
          <a:blip xmlns:r="http://schemas.openxmlformats.org/officeDocument/2006/relationships" r:embed="rId1"/>
          <a:srcRect/>
          <a:stretch>
            <a:fillRect/>
          </a:stretch>
        </a:blipFill>
        <a:ln w="12700" cap="flat" cmpd="sng" algn="ctr">
          <a:solidFill>
            <a:sysClr val="window" lastClr="FFFFFF">
              <a:hueOff val="0"/>
              <a:satOff val="0"/>
              <a:lumOff val="0"/>
              <a:alphaOff val="0"/>
            </a:sysClr>
          </a:solidFill>
          <a:prstDash val="solid"/>
          <a:miter lim="800000"/>
        </a:ln>
        <a:effectLst/>
      </dgm:spPr>
    </dgm:pt>
    <dgm:pt modelId="{9F447DE3-1654-4E1A-AFD2-2FF1C7F1F953}" type="pres">
      <dgm:prSet presAssocID="{EF9C526B-E776-4600-9031-95C075659147}" presName="txShp" presStyleLbl="node1" presStyleIdx="0" presStyleCnt="1">
        <dgm:presLayoutVars>
          <dgm:bulletEnabled val="1"/>
        </dgm:presLayoutVars>
      </dgm:prSet>
      <dgm:spPr/>
    </dgm:pt>
  </dgm:ptLst>
  <dgm:cxnLst>
    <dgm:cxn modelId="{7CEBB407-0784-4D67-A082-935B6560E163}" srcId="{61032572-85A1-494A-828E-9ECC92C2F4EE}" destId="{EF9C526B-E776-4600-9031-95C075659147}" srcOrd="0" destOrd="0" parTransId="{842EAE0D-8024-4C9C-867E-66219123873B}" sibTransId="{79A32BE7-CBF8-4D11-A2C9-C89A13CA3105}"/>
    <dgm:cxn modelId="{42EFB4BA-7EEB-4076-BFCA-BAC2B36F286A}" type="presOf" srcId="{61032572-85A1-494A-828E-9ECC92C2F4EE}" destId="{42116DA3-41FE-464D-A59D-3F4B19801139}" srcOrd="0" destOrd="0" presId="urn:microsoft.com/office/officeart/2005/8/layout/vList3"/>
    <dgm:cxn modelId="{EBA93DBB-91B4-4946-A2E8-9F4D7B4A0EB7}" type="presOf" srcId="{EF9C526B-E776-4600-9031-95C075659147}" destId="{9F447DE3-1654-4E1A-AFD2-2FF1C7F1F953}" srcOrd="0" destOrd="0" presId="urn:microsoft.com/office/officeart/2005/8/layout/vList3"/>
    <dgm:cxn modelId="{DDC9BDFA-6F57-4F71-A2B9-725530C03379}" type="presParOf" srcId="{42116DA3-41FE-464D-A59D-3F4B19801139}" destId="{05514733-9F67-4705-BD18-ACC48B97A862}" srcOrd="0" destOrd="0" presId="urn:microsoft.com/office/officeart/2005/8/layout/vList3"/>
    <dgm:cxn modelId="{9603694C-518B-4F6C-9D26-B15CEB46D771}" type="presParOf" srcId="{05514733-9F67-4705-BD18-ACC48B97A862}" destId="{4355EDD7-90CC-4D9D-B449-E92D004EC6B4}" srcOrd="0" destOrd="0" presId="urn:microsoft.com/office/officeart/2005/8/layout/vList3"/>
    <dgm:cxn modelId="{337D820F-E217-45C4-9D61-90986C4E79CC}" type="presParOf" srcId="{05514733-9F67-4705-BD18-ACC48B97A862}" destId="{9F447DE3-1654-4E1A-AFD2-2FF1C7F1F953}" srcOrd="1" destOrd="0" presId="urn:microsoft.com/office/officeart/2005/8/layout/vList3"/>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ata2.xml><?xml version="1.0" encoding="utf-8"?>
<dgm:dataModel xmlns:dgm="http://schemas.openxmlformats.org/drawingml/2006/diagram" xmlns:a="http://schemas.openxmlformats.org/drawingml/2006/main">
  <dgm:ptLst>
    <dgm:pt modelId="{5BA50108-C3C4-4918-98A1-DA26E2FDB47D}" type="doc">
      <dgm:prSet loTypeId="urn:microsoft.com/office/officeart/2005/8/layout/vList3" loCatId="list" qsTypeId="urn:microsoft.com/office/officeart/2005/8/quickstyle/simple1" qsCatId="simple" csTypeId="urn:microsoft.com/office/officeart/2005/8/colors/accent1_2" csCatId="accent1" phldr="1"/>
      <dgm:spPr/>
      <dgm:t>
        <a:bodyPr/>
        <a:lstStyle/>
        <a:p>
          <a:endParaRPr lang="en-GB"/>
        </a:p>
      </dgm:t>
    </dgm:pt>
    <dgm:pt modelId="{86674B3B-DA3A-4E8C-9291-4DBC05F17F80}">
      <dgm:prSet phldrT="[Text]"/>
      <dgm:spPr>
        <a:xfrm rot="10800000">
          <a:off x="996533" y="386"/>
          <a:ext cx="3185642" cy="776540"/>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Martin Repton - </a:t>
          </a:r>
          <a:r>
            <a:rPr lang="en-GB" b="1">
              <a:solidFill>
                <a:sysClr val="window" lastClr="FFFFFF"/>
              </a:solidFill>
              <a:latin typeface="Calibri" panose="020F0502020204030204"/>
              <a:ea typeface="+mn-ea"/>
              <a:cs typeface="+mn-cs"/>
            </a:rPr>
            <a:t>Chair</a:t>
          </a:r>
        </a:p>
      </dgm:t>
    </dgm:pt>
    <dgm:pt modelId="{C286BEFC-1A65-4DB0-A912-4053057D8504}" type="parTrans" cxnId="{9008E0F5-3C29-4428-8274-9C80235603AE}">
      <dgm:prSet/>
      <dgm:spPr/>
      <dgm:t>
        <a:bodyPr/>
        <a:lstStyle/>
        <a:p>
          <a:endParaRPr lang="en-GB"/>
        </a:p>
      </dgm:t>
    </dgm:pt>
    <dgm:pt modelId="{14B68E93-ECD7-4247-B880-0C08EF40A74C}" type="sibTrans" cxnId="{9008E0F5-3C29-4428-8274-9C80235603AE}">
      <dgm:prSet/>
      <dgm:spPr/>
      <dgm:t>
        <a:bodyPr/>
        <a:lstStyle/>
        <a:p>
          <a:endParaRPr lang="en-GB"/>
        </a:p>
      </dgm:t>
    </dgm:pt>
    <dgm:pt modelId="{A9F8D5A5-6A82-4279-8658-7C6218F0419F}">
      <dgm:prSet phldrT="[Text]"/>
      <dgm:spPr>
        <a:xfrm rot="10800000">
          <a:off x="996533" y="1008729"/>
          <a:ext cx="3185642" cy="776540"/>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b="1">
              <a:solidFill>
                <a:sysClr val="window" lastClr="FFFFFF"/>
              </a:solidFill>
              <a:latin typeface="Calibri" panose="020F0502020204030204"/>
              <a:ea typeface="+mn-ea"/>
              <a:cs typeface="+mn-cs"/>
            </a:rPr>
            <a:t>Board Members</a:t>
          </a:r>
        </a:p>
      </dgm:t>
    </dgm:pt>
    <dgm:pt modelId="{34AE2D6E-C799-467E-A402-37B24B281B0B}" type="parTrans" cxnId="{F24D56F7-EE71-4F44-980B-1A9970CE80EA}">
      <dgm:prSet/>
      <dgm:spPr/>
      <dgm:t>
        <a:bodyPr/>
        <a:lstStyle/>
        <a:p>
          <a:endParaRPr lang="en-GB"/>
        </a:p>
      </dgm:t>
    </dgm:pt>
    <dgm:pt modelId="{68A24A26-85DE-4DEE-BF64-DE7FD0F2D738}" type="sibTrans" cxnId="{F24D56F7-EE71-4F44-980B-1A9970CE80EA}">
      <dgm:prSet/>
      <dgm:spPr/>
      <dgm:t>
        <a:bodyPr/>
        <a:lstStyle/>
        <a:p>
          <a:endParaRPr lang="en-GB"/>
        </a:p>
      </dgm:t>
    </dgm:pt>
    <dgm:pt modelId="{C6F057E4-B785-45A2-81E8-B765C85F43DB}">
      <dgm:prSet phldrT="[Text]"/>
      <dgm:spPr>
        <a:xfrm rot="10800000">
          <a:off x="996533" y="2017073"/>
          <a:ext cx="3185642" cy="776540"/>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Councillors Cooper, M Holmes, Jennings, Roulstone, Martin, Dhindsa,  Whitby, Prosser, Care and Carr</a:t>
          </a:r>
        </a:p>
      </dgm:t>
    </dgm:pt>
    <dgm:pt modelId="{94E8FDCB-F4B5-4D1D-9DA5-78F07102941B}" type="parTrans" cxnId="{A65F5BED-5A65-433F-9654-AA6EFB3372AB}">
      <dgm:prSet/>
      <dgm:spPr/>
      <dgm:t>
        <a:bodyPr/>
        <a:lstStyle/>
        <a:p>
          <a:endParaRPr lang="en-GB"/>
        </a:p>
      </dgm:t>
    </dgm:pt>
    <dgm:pt modelId="{FED08B13-6704-41A9-9DD3-4C0038FA3BB4}" type="sibTrans" cxnId="{A65F5BED-5A65-433F-9654-AA6EFB3372AB}">
      <dgm:prSet/>
      <dgm:spPr/>
      <dgm:t>
        <a:bodyPr/>
        <a:lstStyle/>
        <a:p>
          <a:endParaRPr lang="en-GB"/>
        </a:p>
      </dgm:t>
    </dgm:pt>
    <dgm:pt modelId="{17EE7DCE-8E27-445D-A4C4-48C2B4E31A83}" type="pres">
      <dgm:prSet presAssocID="{5BA50108-C3C4-4918-98A1-DA26E2FDB47D}" presName="linearFlow" presStyleCnt="0">
        <dgm:presLayoutVars>
          <dgm:dir/>
          <dgm:resizeHandles val="exact"/>
        </dgm:presLayoutVars>
      </dgm:prSet>
      <dgm:spPr/>
    </dgm:pt>
    <dgm:pt modelId="{708C21B2-9127-4904-A06B-7E5D4C70524B}" type="pres">
      <dgm:prSet presAssocID="{86674B3B-DA3A-4E8C-9291-4DBC05F17F80}" presName="composite" presStyleCnt="0"/>
      <dgm:spPr/>
    </dgm:pt>
    <dgm:pt modelId="{0B3D4869-73A5-40AA-875D-2C159CE561AE}" type="pres">
      <dgm:prSet presAssocID="{86674B3B-DA3A-4E8C-9291-4DBC05F17F80}" presName="imgShp" presStyleLbl="fgImgPlace1" presStyleIdx="0" presStyleCnt="3" custLinFactNeighborX="-2856" custLinFactNeighborY="-77"/>
      <dgm:spPr>
        <a:xfrm>
          <a:off x="586085" y="0"/>
          <a:ext cx="776540" cy="776540"/>
        </a:xfrm>
        <a:prstGeom prst="ellipse">
          <a:avLst/>
        </a:prstGeom>
        <a:blipFill rotWithShape="1">
          <a:blip xmlns:r="http://schemas.openxmlformats.org/officeDocument/2006/relationships" r:embed="rId1">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gm:spPr>
    </dgm:pt>
    <dgm:pt modelId="{59940FC4-52E9-44F0-95F8-72B5D6E0AE25}" type="pres">
      <dgm:prSet presAssocID="{86674B3B-DA3A-4E8C-9291-4DBC05F17F80}" presName="txShp" presStyleLbl="node1" presStyleIdx="0" presStyleCnt="3" custLinFactNeighborX="227" custLinFactNeighborY="-50">
        <dgm:presLayoutVars>
          <dgm:bulletEnabled val="1"/>
        </dgm:presLayoutVars>
      </dgm:prSet>
      <dgm:spPr/>
    </dgm:pt>
    <dgm:pt modelId="{6C673294-074E-4D50-AA12-C2416BDEBBFA}" type="pres">
      <dgm:prSet presAssocID="{14B68E93-ECD7-4247-B880-0C08EF40A74C}" presName="spacing" presStyleCnt="0"/>
      <dgm:spPr/>
    </dgm:pt>
    <dgm:pt modelId="{90200626-BE88-4971-9C54-8C2A33DAD02D}" type="pres">
      <dgm:prSet presAssocID="{A9F8D5A5-6A82-4279-8658-7C6218F0419F}" presName="composite" presStyleCnt="0"/>
      <dgm:spPr/>
    </dgm:pt>
    <dgm:pt modelId="{FDBF8B6A-5F64-4987-9E68-5F0270F8EAA9}" type="pres">
      <dgm:prSet presAssocID="{A9F8D5A5-6A82-4279-8658-7C6218F0419F}" presName="imgShp" presStyleLbl="fgImgPlace1" presStyleIdx="1" presStyleCnt="3"/>
      <dgm:spPr>
        <a:xfrm>
          <a:off x="608263" y="1008729"/>
          <a:ext cx="776540" cy="776540"/>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726408C2-8074-41A5-B699-511DAB49C33D}" type="pres">
      <dgm:prSet presAssocID="{A9F8D5A5-6A82-4279-8658-7C6218F0419F}" presName="txShp" presStyleLbl="node1" presStyleIdx="1" presStyleCnt="3">
        <dgm:presLayoutVars>
          <dgm:bulletEnabled val="1"/>
        </dgm:presLayoutVars>
      </dgm:prSet>
      <dgm:spPr/>
    </dgm:pt>
    <dgm:pt modelId="{698D2D1B-578D-4B78-BFF8-4AC0E57C83F3}" type="pres">
      <dgm:prSet presAssocID="{68A24A26-85DE-4DEE-BF64-DE7FD0F2D738}" presName="spacing" presStyleCnt="0"/>
      <dgm:spPr/>
    </dgm:pt>
    <dgm:pt modelId="{C87B4B70-BEA7-4F14-9538-681B61F5D3D8}" type="pres">
      <dgm:prSet presAssocID="{C6F057E4-B785-45A2-81E8-B765C85F43DB}" presName="composite" presStyleCnt="0"/>
      <dgm:spPr/>
    </dgm:pt>
    <dgm:pt modelId="{A7DDEC3C-09BA-4B53-A6F1-4BF86282F15E}" type="pres">
      <dgm:prSet presAssocID="{C6F057E4-B785-45A2-81E8-B765C85F43DB}" presName="imgShp" presStyleLbl="fgImgPlace1" presStyleIdx="2" presStyleCnt="3"/>
      <dgm:spPr>
        <a:xfrm>
          <a:off x="608263" y="2017073"/>
          <a:ext cx="776540" cy="776540"/>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E110B36F-7744-4827-9BA8-9670FF29FC97}" type="pres">
      <dgm:prSet presAssocID="{C6F057E4-B785-45A2-81E8-B765C85F43DB}" presName="txShp" presStyleLbl="node1" presStyleIdx="2" presStyleCnt="3">
        <dgm:presLayoutVars>
          <dgm:bulletEnabled val="1"/>
        </dgm:presLayoutVars>
      </dgm:prSet>
      <dgm:spPr/>
    </dgm:pt>
  </dgm:ptLst>
  <dgm:cxnLst>
    <dgm:cxn modelId="{E8BB6007-4757-4F4A-B4E3-1D66436E7185}" type="presOf" srcId="{5BA50108-C3C4-4918-98A1-DA26E2FDB47D}" destId="{17EE7DCE-8E27-445D-A4C4-48C2B4E31A83}" srcOrd="0" destOrd="0" presId="urn:microsoft.com/office/officeart/2005/8/layout/vList3"/>
    <dgm:cxn modelId="{81CB2A41-BF67-4964-B5EB-42976929FA2D}" type="presOf" srcId="{C6F057E4-B785-45A2-81E8-B765C85F43DB}" destId="{E110B36F-7744-4827-9BA8-9670FF29FC97}" srcOrd="0" destOrd="0" presId="urn:microsoft.com/office/officeart/2005/8/layout/vList3"/>
    <dgm:cxn modelId="{A65F5BED-5A65-433F-9654-AA6EFB3372AB}" srcId="{5BA50108-C3C4-4918-98A1-DA26E2FDB47D}" destId="{C6F057E4-B785-45A2-81E8-B765C85F43DB}" srcOrd="2" destOrd="0" parTransId="{94E8FDCB-F4B5-4D1D-9DA5-78F07102941B}" sibTransId="{FED08B13-6704-41A9-9DD3-4C0038FA3BB4}"/>
    <dgm:cxn modelId="{AEEAA2F5-C71C-44E7-A6F5-CDC6A3555437}" type="presOf" srcId="{A9F8D5A5-6A82-4279-8658-7C6218F0419F}" destId="{726408C2-8074-41A5-B699-511DAB49C33D}" srcOrd="0" destOrd="0" presId="urn:microsoft.com/office/officeart/2005/8/layout/vList3"/>
    <dgm:cxn modelId="{9008E0F5-3C29-4428-8274-9C80235603AE}" srcId="{5BA50108-C3C4-4918-98A1-DA26E2FDB47D}" destId="{86674B3B-DA3A-4E8C-9291-4DBC05F17F80}" srcOrd="0" destOrd="0" parTransId="{C286BEFC-1A65-4DB0-A912-4053057D8504}" sibTransId="{14B68E93-ECD7-4247-B880-0C08EF40A74C}"/>
    <dgm:cxn modelId="{F24D56F7-EE71-4F44-980B-1A9970CE80EA}" srcId="{5BA50108-C3C4-4918-98A1-DA26E2FDB47D}" destId="{A9F8D5A5-6A82-4279-8658-7C6218F0419F}" srcOrd="1" destOrd="0" parTransId="{34AE2D6E-C799-467E-A402-37B24B281B0B}" sibTransId="{68A24A26-85DE-4DEE-BF64-DE7FD0F2D738}"/>
    <dgm:cxn modelId="{ED04F5FB-526E-465E-9946-66A98A0286C2}" type="presOf" srcId="{86674B3B-DA3A-4E8C-9291-4DBC05F17F80}" destId="{59940FC4-52E9-44F0-95F8-72B5D6E0AE25}" srcOrd="0" destOrd="0" presId="urn:microsoft.com/office/officeart/2005/8/layout/vList3"/>
    <dgm:cxn modelId="{D74791BC-649A-4244-9E1E-2AE8634706B0}" type="presParOf" srcId="{17EE7DCE-8E27-445D-A4C4-48C2B4E31A83}" destId="{708C21B2-9127-4904-A06B-7E5D4C70524B}" srcOrd="0" destOrd="0" presId="urn:microsoft.com/office/officeart/2005/8/layout/vList3"/>
    <dgm:cxn modelId="{3517F6AE-907E-4C65-8A1D-02D00A629CE9}" type="presParOf" srcId="{708C21B2-9127-4904-A06B-7E5D4C70524B}" destId="{0B3D4869-73A5-40AA-875D-2C159CE561AE}" srcOrd="0" destOrd="0" presId="urn:microsoft.com/office/officeart/2005/8/layout/vList3"/>
    <dgm:cxn modelId="{9F3AC404-29EF-40BA-9116-C402FF5B6E07}" type="presParOf" srcId="{708C21B2-9127-4904-A06B-7E5D4C70524B}" destId="{59940FC4-52E9-44F0-95F8-72B5D6E0AE25}" srcOrd="1" destOrd="0" presId="urn:microsoft.com/office/officeart/2005/8/layout/vList3"/>
    <dgm:cxn modelId="{11C3CDDB-12CE-47EE-AEFE-60B990BE87C0}" type="presParOf" srcId="{17EE7DCE-8E27-445D-A4C4-48C2B4E31A83}" destId="{6C673294-074E-4D50-AA12-C2416BDEBBFA}" srcOrd="1" destOrd="0" presId="urn:microsoft.com/office/officeart/2005/8/layout/vList3"/>
    <dgm:cxn modelId="{3AF9FAF0-E25D-4DBE-9EFD-44F863CEBF1C}" type="presParOf" srcId="{17EE7DCE-8E27-445D-A4C4-48C2B4E31A83}" destId="{90200626-BE88-4971-9C54-8C2A33DAD02D}" srcOrd="2" destOrd="0" presId="urn:microsoft.com/office/officeart/2005/8/layout/vList3"/>
    <dgm:cxn modelId="{EB53F031-E044-4579-9B44-99B998DC689A}" type="presParOf" srcId="{90200626-BE88-4971-9C54-8C2A33DAD02D}" destId="{FDBF8B6A-5F64-4987-9E68-5F0270F8EAA9}" srcOrd="0" destOrd="0" presId="urn:microsoft.com/office/officeart/2005/8/layout/vList3"/>
    <dgm:cxn modelId="{193F0896-6769-4976-933A-E3B4092EAB22}" type="presParOf" srcId="{90200626-BE88-4971-9C54-8C2A33DAD02D}" destId="{726408C2-8074-41A5-B699-511DAB49C33D}" srcOrd="1" destOrd="0" presId="urn:microsoft.com/office/officeart/2005/8/layout/vList3"/>
    <dgm:cxn modelId="{16E51F52-F26B-4BE3-9BE1-4A22EA30D824}" type="presParOf" srcId="{17EE7DCE-8E27-445D-A4C4-48C2B4E31A83}" destId="{698D2D1B-578D-4B78-BFF8-4AC0E57C83F3}" srcOrd="3" destOrd="0" presId="urn:microsoft.com/office/officeart/2005/8/layout/vList3"/>
    <dgm:cxn modelId="{C51BE934-A4A9-4028-8031-F7FD03CFF667}" type="presParOf" srcId="{17EE7DCE-8E27-445D-A4C4-48C2B4E31A83}" destId="{C87B4B70-BEA7-4F14-9538-681B61F5D3D8}" srcOrd="4" destOrd="0" presId="urn:microsoft.com/office/officeart/2005/8/layout/vList3"/>
    <dgm:cxn modelId="{8EE4F2DD-2751-4BF9-8A7E-EE53B492BAEA}" type="presParOf" srcId="{C87B4B70-BEA7-4F14-9538-681B61F5D3D8}" destId="{A7DDEC3C-09BA-4B53-A6F1-4BF86282F15E}" srcOrd="0" destOrd="0" presId="urn:microsoft.com/office/officeart/2005/8/layout/vList3"/>
    <dgm:cxn modelId="{339B3357-3AED-4342-9FA9-51379FA40166}" type="presParOf" srcId="{C87B4B70-BEA7-4F14-9538-681B61F5D3D8}" destId="{E110B36F-7744-4827-9BA8-9670FF29FC97}" srcOrd="1" destOrd="0" presId="urn:microsoft.com/office/officeart/2005/8/layout/vList3"/>
  </dgm:cxnLst>
  <dgm:bg/>
  <dgm:whole/>
  <dgm:extLst>
    <a:ext uri="http://schemas.microsoft.com/office/drawing/2008/diagram">
      <dsp:dataModelExt xmlns:dsp="http://schemas.microsoft.com/office/drawing/2008/diagram" relId="rId36" minVer="http://schemas.openxmlformats.org/drawingml/2006/diagram"/>
    </a:ext>
  </dgm:extLst>
</dgm:dataModel>
</file>

<file path=word/diagrams/data3.xml><?xml version="1.0" encoding="utf-8"?>
<dgm:dataModel xmlns:dgm="http://schemas.openxmlformats.org/drawingml/2006/diagram" xmlns:a="http://schemas.openxmlformats.org/drawingml/2006/main">
  <dgm:ptLst>
    <dgm:pt modelId="{5BA50108-C3C4-4918-98A1-DA26E2FDB47D}" type="doc">
      <dgm:prSet loTypeId="urn:microsoft.com/office/officeart/2005/8/layout/vList3" loCatId="list" qsTypeId="urn:microsoft.com/office/officeart/2005/8/quickstyle/simple1" qsCatId="simple" csTypeId="urn:microsoft.com/office/officeart/2005/8/colors/accent1_2" csCatId="accent1" phldr="1"/>
      <dgm:spPr/>
      <dgm:t>
        <a:bodyPr/>
        <a:lstStyle/>
        <a:p>
          <a:endParaRPr lang="en-GB"/>
        </a:p>
      </dgm:t>
    </dgm:pt>
    <dgm:pt modelId="{86674B3B-DA3A-4E8C-9291-4DBC05F17F80}">
      <dgm:prSet phldrT="[Text]"/>
      <dgm:spPr>
        <a:xfrm rot="10800000">
          <a:off x="606982" y="232"/>
          <a:ext cx="1940353" cy="472985"/>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Alison Martin - </a:t>
          </a:r>
          <a:r>
            <a:rPr lang="en-GB" b="1">
              <a:solidFill>
                <a:sysClr val="window" lastClr="FFFFFF"/>
              </a:solidFill>
              <a:latin typeface="Calibri" panose="020F0502020204030204"/>
              <a:ea typeface="+mn-ea"/>
              <a:cs typeface="+mn-cs"/>
            </a:rPr>
            <a:t>Chair</a:t>
          </a:r>
        </a:p>
      </dgm:t>
    </dgm:pt>
    <dgm:pt modelId="{C286BEFC-1A65-4DB0-A912-4053057D8504}" type="parTrans" cxnId="{9008E0F5-3C29-4428-8274-9C80235603AE}">
      <dgm:prSet/>
      <dgm:spPr/>
      <dgm:t>
        <a:bodyPr/>
        <a:lstStyle/>
        <a:p>
          <a:endParaRPr lang="en-GB"/>
        </a:p>
      </dgm:t>
    </dgm:pt>
    <dgm:pt modelId="{14B68E93-ECD7-4247-B880-0C08EF40A74C}" type="sibTrans" cxnId="{9008E0F5-3C29-4428-8274-9C80235603AE}">
      <dgm:prSet/>
      <dgm:spPr/>
      <dgm:t>
        <a:bodyPr/>
        <a:lstStyle/>
        <a:p>
          <a:endParaRPr lang="en-GB"/>
        </a:p>
      </dgm:t>
    </dgm:pt>
    <dgm:pt modelId="{A9F8D5A5-6A82-4279-8658-7C6218F0419F}">
      <dgm:prSet phldrT="[Text]"/>
      <dgm:spPr>
        <a:xfrm rot="10800000">
          <a:off x="606982" y="614407"/>
          <a:ext cx="1940353" cy="472985"/>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Emily Lonsdale - </a:t>
          </a:r>
          <a:r>
            <a:rPr lang="en-GB" b="1">
              <a:solidFill>
                <a:sysClr val="window" lastClr="FFFFFF"/>
              </a:solidFill>
              <a:latin typeface="Calibri" panose="020F0502020204030204"/>
              <a:ea typeface="+mn-ea"/>
              <a:cs typeface="+mn-cs"/>
            </a:rPr>
            <a:t>Vice Chair</a:t>
          </a:r>
        </a:p>
      </dgm:t>
    </dgm:pt>
    <dgm:pt modelId="{34AE2D6E-C799-467E-A402-37B24B281B0B}" type="parTrans" cxnId="{F24D56F7-EE71-4F44-980B-1A9970CE80EA}">
      <dgm:prSet/>
      <dgm:spPr/>
      <dgm:t>
        <a:bodyPr/>
        <a:lstStyle/>
        <a:p>
          <a:endParaRPr lang="en-GB"/>
        </a:p>
      </dgm:t>
    </dgm:pt>
    <dgm:pt modelId="{68A24A26-85DE-4DEE-BF64-DE7FD0F2D738}" type="sibTrans" cxnId="{F24D56F7-EE71-4F44-980B-1A9970CE80EA}">
      <dgm:prSet/>
      <dgm:spPr/>
      <dgm:t>
        <a:bodyPr/>
        <a:lstStyle/>
        <a:p>
          <a:endParaRPr lang="en-GB"/>
        </a:p>
      </dgm:t>
    </dgm:pt>
    <dgm:pt modelId="{C6F057E4-B785-45A2-81E8-B765C85F43DB}">
      <dgm:prSet phldrT="[Text]"/>
      <dgm:spPr>
        <a:xfrm rot="10800000">
          <a:off x="606982" y="1228582"/>
          <a:ext cx="1940353" cy="472985"/>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b="1">
              <a:solidFill>
                <a:sysClr val="window" lastClr="FFFFFF"/>
              </a:solidFill>
              <a:latin typeface="Calibri" panose="020F0502020204030204"/>
              <a:ea typeface="+mn-ea"/>
              <a:cs typeface="+mn-cs"/>
            </a:rPr>
            <a:t>Board Members </a:t>
          </a:r>
        </a:p>
        <a:p>
          <a:pPr>
            <a:buNone/>
          </a:pPr>
          <a:r>
            <a:rPr lang="en-GB">
              <a:solidFill>
                <a:sysClr val="window" lastClr="FFFFFF"/>
              </a:solidFill>
              <a:latin typeface="Calibri" panose="020F0502020204030204"/>
              <a:ea typeface="+mn-ea"/>
              <a:cs typeface="+mn-cs"/>
            </a:rPr>
            <a:t>Cllrs Cooper, Froggatt, A Holmes,     J Khan, and Pattison</a:t>
          </a:r>
        </a:p>
      </dgm:t>
    </dgm:pt>
    <dgm:pt modelId="{94E8FDCB-F4B5-4D1D-9DA5-78F07102941B}" type="parTrans" cxnId="{A65F5BED-5A65-433F-9654-AA6EFB3372AB}">
      <dgm:prSet/>
      <dgm:spPr/>
      <dgm:t>
        <a:bodyPr/>
        <a:lstStyle/>
        <a:p>
          <a:endParaRPr lang="en-GB"/>
        </a:p>
      </dgm:t>
    </dgm:pt>
    <dgm:pt modelId="{FED08B13-6704-41A9-9DD3-4C0038FA3BB4}" type="sibTrans" cxnId="{A65F5BED-5A65-433F-9654-AA6EFB3372AB}">
      <dgm:prSet/>
      <dgm:spPr/>
      <dgm:t>
        <a:bodyPr/>
        <a:lstStyle/>
        <a:p>
          <a:endParaRPr lang="en-GB"/>
        </a:p>
      </dgm:t>
    </dgm:pt>
    <dgm:pt modelId="{17EE7DCE-8E27-445D-A4C4-48C2B4E31A83}" type="pres">
      <dgm:prSet presAssocID="{5BA50108-C3C4-4918-98A1-DA26E2FDB47D}" presName="linearFlow" presStyleCnt="0">
        <dgm:presLayoutVars>
          <dgm:dir/>
          <dgm:resizeHandles val="exact"/>
        </dgm:presLayoutVars>
      </dgm:prSet>
      <dgm:spPr/>
    </dgm:pt>
    <dgm:pt modelId="{708C21B2-9127-4904-A06B-7E5D4C70524B}" type="pres">
      <dgm:prSet presAssocID="{86674B3B-DA3A-4E8C-9291-4DBC05F17F80}" presName="composite" presStyleCnt="0"/>
      <dgm:spPr/>
    </dgm:pt>
    <dgm:pt modelId="{0B3D4869-73A5-40AA-875D-2C159CE561AE}" type="pres">
      <dgm:prSet presAssocID="{86674B3B-DA3A-4E8C-9291-4DBC05F17F80}" presName="imgShp" presStyleLbl="fgImgPlace1" presStyleIdx="0" presStyleCnt="3" custLinFactNeighborX="-2856" custLinFactNeighborY="-77"/>
      <dgm:spPr>
        <a:xfrm>
          <a:off x="356980" y="0"/>
          <a:ext cx="472985" cy="472985"/>
        </a:xfrm>
        <a:prstGeom prst="ellipse">
          <a:avLst/>
        </a:prstGeom>
        <a:blipFill rotWithShape="1">
          <a:blip xmlns:r="http://schemas.openxmlformats.org/officeDocument/2006/relationships" r:embed="rId1" cstate="print">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gm:spPr>
    </dgm:pt>
    <dgm:pt modelId="{59940FC4-52E9-44F0-95F8-72B5D6E0AE25}" type="pres">
      <dgm:prSet presAssocID="{86674B3B-DA3A-4E8C-9291-4DBC05F17F80}" presName="txShp" presStyleLbl="node1" presStyleIdx="0" presStyleCnt="3">
        <dgm:presLayoutVars>
          <dgm:bulletEnabled val="1"/>
        </dgm:presLayoutVars>
      </dgm:prSet>
      <dgm:spPr/>
    </dgm:pt>
    <dgm:pt modelId="{6C673294-074E-4D50-AA12-C2416BDEBBFA}" type="pres">
      <dgm:prSet presAssocID="{14B68E93-ECD7-4247-B880-0C08EF40A74C}" presName="spacing" presStyleCnt="0"/>
      <dgm:spPr/>
    </dgm:pt>
    <dgm:pt modelId="{90200626-BE88-4971-9C54-8C2A33DAD02D}" type="pres">
      <dgm:prSet presAssocID="{A9F8D5A5-6A82-4279-8658-7C6218F0419F}" presName="composite" presStyleCnt="0"/>
      <dgm:spPr/>
    </dgm:pt>
    <dgm:pt modelId="{FDBF8B6A-5F64-4987-9E68-5F0270F8EAA9}" type="pres">
      <dgm:prSet presAssocID="{A9F8D5A5-6A82-4279-8658-7C6218F0419F}" presName="imgShp" presStyleLbl="fgImgPlace1" presStyleIdx="1" presStyleCnt="3"/>
      <dgm:spPr>
        <a:xfrm>
          <a:off x="370489" y="614407"/>
          <a:ext cx="472985" cy="472985"/>
        </a:xfrm>
        <a:prstGeom prst="ellipse">
          <a:avLst/>
        </a:prstGeom>
        <a:blipFill rotWithShape="1">
          <a:blip xmlns:r="http://schemas.openxmlformats.org/officeDocument/2006/relationships" r:embed="rId2">
            <a:extLst>
              <a:ext uri="{28A0092B-C50C-407E-A947-70E740481C1C}">
                <a14:useLocalDpi xmlns:a14="http://schemas.microsoft.com/office/drawing/2010/main" val="0"/>
              </a:ext>
            </a:extLst>
          </a:blip>
          <a:srcRect/>
          <a:stretch>
            <a:fillRect t="-24000" b="-24000"/>
          </a:stretch>
        </a:blipFill>
        <a:ln w="12700" cap="flat" cmpd="sng" algn="ctr">
          <a:solidFill>
            <a:sysClr val="window" lastClr="FFFFFF">
              <a:hueOff val="0"/>
              <a:satOff val="0"/>
              <a:lumOff val="0"/>
              <a:alphaOff val="0"/>
            </a:sysClr>
          </a:solidFill>
          <a:prstDash val="solid"/>
          <a:miter lim="800000"/>
        </a:ln>
        <a:effectLst/>
      </dgm:spPr>
    </dgm:pt>
    <dgm:pt modelId="{726408C2-8074-41A5-B699-511DAB49C33D}" type="pres">
      <dgm:prSet presAssocID="{A9F8D5A5-6A82-4279-8658-7C6218F0419F}" presName="txShp" presStyleLbl="node1" presStyleIdx="1" presStyleCnt="3" custLinFactNeighborX="-747">
        <dgm:presLayoutVars>
          <dgm:bulletEnabled val="1"/>
        </dgm:presLayoutVars>
      </dgm:prSet>
      <dgm:spPr/>
    </dgm:pt>
    <dgm:pt modelId="{698D2D1B-578D-4B78-BFF8-4AC0E57C83F3}" type="pres">
      <dgm:prSet presAssocID="{68A24A26-85DE-4DEE-BF64-DE7FD0F2D738}" presName="spacing" presStyleCnt="0"/>
      <dgm:spPr/>
    </dgm:pt>
    <dgm:pt modelId="{C87B4B70-BEA7-4F14-9538-681B61F5D3D8}" type="pres">
      <dgm:prSet presAssocID="{C6F057E4-B785-45A2-81E8-B765C85F43DB}" presName="composite" presStyleCnt="0"/>
      <dgm:spPr/>
    </dgm:pt>
    <dgm:pt modelId="{A7DDEC3C-09BA-4B53-A6F1-4BF86282F15E}" type="pres">
      <dgm:prSet presAssocID="{C6F057E4-B785-45A2-81E8-B765C85F43DB}" presName="imgShp" presStyleLbl="fgImgPlace1" presStyleIdx="2" presStyleCnt="3"/>
      <dgm:spPr>
        <a:xfrm>
          <a:off x="370489" y="1228582"/>
          <a:ext cx="472985" cy="472985"/>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E110B36F-7744-4827-9BA8-9670FF29FC97}" type="pres">
      <dgm:prSet presAssocID="{C6F057E4-B785-45A2-81E8-B765C85F43DB}" presName="txShp" presStyleLbl="node1" presStyleIdx="2" presStyleCnt="3">
        <dgm:presLayoutVars>
          <dgm:bulletEnabled val="1"/>
        </dgm:presLayoutVars>
      </dgm:prSet>
      <dgm:spPr/>
    </dgm:pt>
  </dgm:ptLst>
  <dgm:cxnLst>
    <dgm:cxn modelId="{E8BB6007-4757-4F4A-B4E3-1D66436E7185}" type="presOf" srcId="{5BA50108-C3C4-4918-98A1-DA26E2FDB47D}" destId="{17EE7DCE-8E27-445D-A4C4-48C2B4E31A83}" srcOrd="0" destOrd="0" presId="urn:microsoft.com/office/officeart/2005/8/layout/vList3"/>
    <dgm:cxn modelId="{81CB2A41-BF67-4964-B5EB-42976929FA2D}" type="presOf" srcId="{C6F057E4-B785-45A2-81E8-B765C85F43DB}" destId="{E110B36F-7744-4827-9BA8-9670FF29FC97}" srcOrd="0" destOrd="0" presId="urn:microsoft.com/office/officeart/2005/8/layout/vList3"/>
    <dgm:cxn modelId="{A65F5BED-5A65-433F-9654-AA6EFB3372AB}" srcId="{5BA50108-C3C4-4918-98A1-DA26E2FDB47D}" destId="{C6F057E4-B785-45A2-81E8-B765C85F43DB}" srcOrd="2" destOrd="0" parTransId="{94E8FDCB-F4B5-4D1D-9DA5-78F07102941B}" sibTransId="{FED08B13-6704-41A9-9DD3-4C0038FA3BB4}"/>
    <dgm:cxn modelId="{AEEAA2F5-C71C-44E7-A6F5-CDC6A3555437}" type="presOf" srcId="{A9F8D5A5-6A82-4279-8658-7C6218F0419F}" destId="{726408C2-8074-41A5-B699-511DAB49C33D}" srcOrd="0" destOrd="0" presId="urn:microsoft.com/office/officeart/2005/8/layout/vList3"/>
    <dgm:cxn modelId="{9008E0F5-3C29-4428-8274-9C80235603AE}" srcId="{5BA50108-C3C4-4918-98A1-DA26E2FDB47D}" destId="{86674B3B-DA3A-4E8C-9291-4DBC05F17F80}" srcOrd="0" destOrd="0" parTransId="{C286BEFC-1A65-4DB0-A912-4053057D8504}" sibTransId="{14B68E93-ECD7-4247-B880-0C08EF40A74C}"/>
    <dgm:cxn modelId="{F24D56F7-EE71-4F44-980B-1A9970CE80EA}" srcId="{5BA50108-C3C4-4918-98A1-DA26E2FDB47D}" destId="{A9F8D5A5-6A82-4279-8658-7C6218F0419F}" srcOrd="1" destOrd="0" parTransId="{34AE2D6E-C799-467E-A402-37B24B281B0B}" sibTransId="{68A24A26-85DE-4DEE-BF64-DE7FD0F2D738}"/>
    <dgm:cxn modelId="{ED04F5FB-526E-465E-9946-66A98A0286C2}" type="presOf" srcId="{86674B3B-DA3A-4E8C-9291-4DBC05F17F80}" destId="{59940FC4-52E9-44F0-95F8-72B5D6E0AE25}" srcOrd="0" destOrd="0" presId="urn:microsoft.com/office/officeart/2005/8/layout/vList3"/>
    <dgm:cxn modelId="{D74791BC-649A-4244-9E1E-2AE8634706B0}" type="presParOf" srcId="{17EE7DCE-8E27-445D-A4C4-48C2B4E31A83}" destId="{708C21B2-9127-4904-A06B-7E5D4C70524B}" srcOrd="0" destOrd="0" presId="urn:microsoft.com/office/officeart/2005/8/layout/vList3"/>
    <dgm:cxn modelId="{3517F6AE-907E-4C65-8A1D-02D00A629CE9}" type="presParOf" srcId="{708C21B2-9127-4904-A06B-7E5D4C70524B}" destId="{0B3D4869-73A5-40AA-875D-2C159CE561AE}" srcOrd="0" destOrd="0" presId="urn:microsoft.com/office/officeart/2005/8/layout/vList3"/>
    <dgm:cxn modelId="{9F3AC404-29EF-40BA-9116-C402FF5B6E07}" type="presParOf" srcId="{708C21B2-9127-4904-A06B-7E5D4C70524B}" destId="{59940FC4-52E9-44F0-95F8-72B5D6E0AE25}" srcOrd="1" destOrd="0" presId="urn:microsoft.com/office/officeart/2005/8/layout/vList3"/>
    <dgm:cxn modelId="{11C3CDDB-12CE-47EE-AEFE-60B990BE87C0}" type="presParOf" srcId="{17EE7DCE-8E27-445D-A4C4-48C2B4E31A83}" destId="{6C673294-074E-4D50-AA12-C2416BDEBBFA}" srcOrd="1" destOrd="0" presId="urn:microsoft.com/office/officeart/2005/8/layout/vList3"/>
    <dgm:cxn modelId="{3AF9FAF0-E25D-4DBE-9EFD-44F863CEBF1C}" type="presParOf" srcId="{17EE7DCE-8E27-445D-A4C4-48C2B4E31A83}" destId="{90200626-BE88-4971-9C54-8C2A33DAD02D}" srcOrd="2" destOrd="0" presId="urn:microsoft.com/office/officeart/2005/8/layout/vList3"/>
    <dgm:cxn modelId="{EB53F031-E044-4579-9B44-99B998DC689A}" type="presParOf" srcId="{90200626-BE88-4971-9C54-8C2A33DAD02D}" destId="{FDBF8B6A-5F64-4987-9E68-5F0270F8EAA9}" srcOrd="0" destOrd="0" presId="urn:microsoft.com/office/officeart/2005/8/layout/vList3"/>
    <dgm:cxn modelId="{193F0896-6769-4976-933A-E3B4092EAB22}" type="presParOf" srcId="{90200626-BE88-4971-9C54-8C2A33DAD02D}" destId="{726408C2-8074-41A5-B699-511DAB49C33D}" srcOrd="1" destOrd="0" presId="urn:microsoft.com/office/officeart/2005/8/layout/vList3"/>
    <dgm:cxn modelId="{16E51F52-F26B-4BE3-9BE1-4A22EA30D824}" type="presParOf" srcId="{17EE7DCE-8E27-445D-A4C4-48C2B4E31A83}" destId="{698D2D1B-578D-4B78-BFF8-4AC0E57C83F3}" srcOrd="3" destOrd="0" presId="urn:microsoft.com/office/officeart/2005/8/layout/vList3"/>
    <dgm:cxn modelId="{C51BE934-A4A9-4028-8031-F7FD03CFF667}" type="presParOf" srcId="{17EE7DCE-8E27-445D-A4C4-48C2B4E31A83}" destId="{C87B4B70-BEA7-4F14-9538-681B61F5D3D8}" srcOrd="4" destOrd="0" presId="urn:microsoft.com/office/officeart/2005/8/layout/vList3"/>
    <dgm:cxn modelId="{8EE4F2DD-2751-4BF9-8A7E-EE53B492BAEA}" type="presParOf" srcId="{C87B4B70-BEA7-4F14-9538-681B61F5D3D8}" destId="{A7DDEC3C-09BA-4B53-A6F1-4BF86282F15E}" srcOrd="0" destOrd="0" presId="urn:microsoft.com/office/officeart/2005/8/layout/vList3"/>
    <dgm:cxn modelId="{339B3357-3AED-4342-9FA9-51379FA40166}" type="presParOf" srcId="{C87B4B70-BEA7-4F14-9538-681B61F5D3D8}" destId="{E110B36F-7744-4827-9BA8-9670FF29FC97}" srcOrd="1" destOrd="0" presId="urn:microsoft.com/office/officeart/2005/8/layout/vList3"/>
  </dgm:cxnLst>
  <dgm:bg/>
  <dgm:whole/>
  <dgm:extLst>
    <a:ext uri="http://schemas.microsoft.com/office/drawing/2008/diagram">
      <dsp:dataModelExt xmlns:dsp="http://schemas.microsoft.com/office/drawing/2008/diagram" relId="rId46" minVer="http://schemas.openxmlformats.org/drawingml/2006/diagram"/>
    </a:ext>
  </dgm:extLst>
</dgm:dataModel>
</file>

<file path=word/diagrams/data4.xml><?xml version="1.0" encoding="utf-8"?>
<dgm:dataModel xmlns:dgm="http://schemas.openxmlformats.org/drawingml/2006/diagram" xmlns:a="http://schemas.openxmlformats.org/drawingml/2006/main">
  <dgm:ptLst>
    <dgm:pt modelId="{5BA50108-C3C4-4918-98A1-DA26E2FDB47D}" type="doc">
      <dgm:prSet loTypeId="urn:microsoft.com/office/officeart/2005/8/layout/vList3" loCatId="list" qsTypeId="urn:microsoft.com/office/officeart/2005/8/quickstyle/simple1" qsCatId="simple" csTypeId="urn:microsoft.com/office/officeart/2005/8/colors/accent1_2" csCatId="accent1" phldr="1"/>
      <dgm:spPr/>
      <dgm:t>
        <a:bodyPr/>
        <a:lstStyle/>
        <a:p>
          <a:endParaRPr lang="en-GB"/>
        </a:p>
      </dgm:t>
    </dgm:pt>
    <dgm:pt modelId="{86674B3B-DA3A-4E8C-9291-4DBC05F17F80}">
      <dgm:prSet phldrT="[Text]"/>
      <dgm:spPr>
        <a:xfrm rot="10800000">
          <a:off x="996533" y="386"/>
          <a:ext cx="3185642" cy="776540"/>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Danielle Lind - </a:t>
          </a:r>
          <a:r>
            <a:rPr lang="en-GB" b="1">
              <a:solidFill>
                <a:sysClr val="window" lastClr="FFFFFF"/>
              </a:solidFill>
              <a:latin typeface="Calibri" panose="020F0502020204030204"/>
              <a:ea typeface="+mn-ea"/>
              <a:cs typeface="+mn-cs"/>
            </a:rPr>
            <a:t>Chair</a:t>
          </a:r>
        </a:p>
      </dgm:t>
    </dgm:pt>
    <dgm:pt modelId="{C286BEFC-1A65-4DB0-A912-4053057D8504}" type="parTrans" cxnId="{9008E0F5-3C29-4428-8274-9C80235603AE}">
      <dgm:prSet/>
      <dgm:spPr/>
      <dgm:t>
        <a:bodyPr/>
        <a:lstStyle/>
        <a:p>
          <a:endParaRPr lang="en-GB"/>
        </a:p>
      </dgm:t>
    </dgm:pt>
    <dgm:pt modelId="{14B68E93-ECD7-4247-B880-0C08EF40A74C}" type="sibTrans" cxnId="{9008E0F5-3C29-4428-8274-9C80235603AE}">
      <dgm:prSet/>
      <dgm:spPr/>
      <dgm:t>
        <a:bodyPr/>
        <a:lstStyle/>
        <a:p>
          <a:endParaRPr lang="en-GB"/>
        </a:p>
      </dgm:t>
    </dgm:pt>
    <dgm:pt modelId="{A9F8D5A5-6A82-4279-8658-7C6218F0419F}">
      <dgm:prSet phldrT="[Text]"/>
      <dgm:spPr>
        <a:xfrm rot="10800000">
          <a:off x="996533" y="1008729"/>
          <a:ext cx="3185642" cy="776540"/>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John Whitby - </a:t>
          </a:r>
          <a:r>
            <a:rPr lang="en-GB" b="1">
              <a:solidFill>
                <a:sysClr val="window" lastClr="FFFFFF"/>
              </a:solidFill>
              <a:latin typeface="Calibri" panose="020F0502020204030204"/>
              <a:ea typeface="+mn-ea"/>
              <a:cs typeface="+mn-cs"/>
            </a:rPr>
            <a:t>Vice Chair</a:t>
          </a:r>
        </a:p>
      </dgm:t>
    </dgm:pt>
    <dgm:pt modelId="{34AE2D6E-C799-467E-A402-37B24B281B0B}" type="parTrans" cxnId="{F24D56F7-EE71-4F44-980B-1A9970CE80EA}">
      <dgm:prSet/>
      <dgm:spPr/>
      <dgm:t>
        <a:bodyPr/>
        <a:lstStyle/>
        <a:p>
          <a:endParaRPr lang="en-GB"/>
        </a:p>
      </dgm:t>
    </dgm:pt>
    <dgm:pt modelId="{68A24A26-85DE-4DEE-BF64-DE7FD0F2D738}" type="sibTrans" cxnId="{F24D56F7-EE71-4F44-980B-1A9970CE80EA}">
      <dgm:prSet/>
      <dgm:spPr/>
      <dgm:t>
        <a:bodyPr/>
        <a:lstStyle/>
        <a:p>
          <a:endParaRPr lang="en-GB"/>
        </a:p>
      </dgm:t>
    </dgm:pt>
    <dgm:pt modelId="{C6F057E4-B785-45A2-81E8-B765C85F43DB}">
      <dgm:prSet phldrT="[Text]"/>
      <dgm:spPr>
        <a:xfrm rot="10800000">
          <a:off x="996533" y="2017073"/>
          <a:ext cx="3185642" cy="776540"/>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 </a:t>
          </a:r>
          <a:r>
            <a:rPr lang="en-GB" b="1">
              <a:solidFill>
                <a:sysClr val="window" lastClr="FFFFFF"/>
              </a:solidFill>
              <a:latin typeface="Calibri" panose="020F0502020204030204"/>
              <a:ea typeface="+mn-ea"/>
              <a:cs typeface="+mn-cs"/>
            </a:rPr>
            <a:t>Board Members</a:t>
          </a:r>
        </a:p>
        <a:p>
          <a:pPr>
            <a:buNone/>
          </a:pPr>
          <a:r>
            <a:rPr lang="en-GB">
              <a:solidFill>
                <a:sysClr val="window" lastClr="FFFFFF"/>
              </a:solidFill>
              <a:latin typeface="Calibri" panose="020F0502020204030204"/>
              <a:ea typeface="+mn-ea"/>
              <a:cs typeface="+mn-cs"/>
            </a:rPr>
            <a:t>Cllrs Bonser, Kus, Pandey, Pattison, and T Pearce</a:t>
          </a:r>
        </a:p>
      </dgm:t>
    </dgm:pt>
    <dgm:pt modelId="{94E8FDCB-F4B5-4D1D-9DA5-78F07102941B}" type="parTrans" cxnId="{A65F5BED-5A65-433F-9654-AA6EFB3372AB}">
      <dgm:prSet/>
      <dgm:spPr/>
      <dgm:t>
        <a:bodyPr/>
        <a:lstStyle/>
        <a:p>
          <a:endParaRPr lang="en-GB"/>
        </a:p>
      </dgm:t>
    </dgm:pt>
    <dgm:pt modelId="{FED08B13-6704-41A9-9DD3-4C0038FA3BB4}" type="sibTrans" cxnId="{A65F5BED-5A65-433F-9654-AA6EFB3372AB}">
      <dgm:prSet/>
      <dgm:spPr/>
      <dgm:t>
        <a:bodyPr/>
        <a:lstStyle/>
        <a:p>
          <a:endParaRPr lang="en-GB"/>
        </a:p>
      </dgm:t>
    </dgm:pt>
    <dgm:pt modelId="{17EE7DCE-8E27-445D-A4C4-48C2B4E31A83}" type="pres">
      <dgm:prSet presAssocID="{5BA50108-C3C4-4918-98A1-DA26E2FDB47D}" presName="linearFlow" presStyleCnt="0">
        <dgm:presLayoutVars>
          <dgm:dir/>
          <dgm:resizeHandles val="exact"/>
        </dgm:presLayoutVars>
      </dgm:prSet>
      <dgm:spPr/>
    </dgm:pt>
    <dgm:pt modelId="{708C21B2-9127-4904-A06B-7E5D4C70524B}" type="pres">
      <dgm:prSet presAssocID="{86674B3B-DA3A-4E8C-9291-4DBC05F17F80}" presName="composite" presStyleCnt="0"/>
      <dgm:spPr/>
    </dgm:pt>
    <dgm:pt modelId="{0B3D4869-73A5-40AA-875D-2C159CE561AE}" type="pres">
      <dgm:prSet presAssocID="{86674B3B-DA3A-4E8C-9291-4DBC05F17F80}" presName="imgShp" presStyleLbl="fgImgPlace1" presStyleIdx="0" presStyleCnt="3" custLinFactNeighborX="-2856" custLinFactNeighborY="-77"/>
      <dgm:spPr>
        <a:xfrm>
          <a:off x="586085" y="0"/>
          <a:ext cx="776540" cy="776540"/>
        </a:xfrm>
        <a:prstGeom prst="ellipse">
          <a:avLst/>
        </a:prstGeom>
        <a:blipFill rotWithShape="1">
          <a:blip xmlns:r="http://schemas.openxmlformats.org/officeDocument/2006/relationships" r:embed="rId1" cstate="print">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gm:spPr>
    </dgm:pt>
    <dgm:pt modelId="{59940FC4-52E9-44F0-95F8-72B5D6E0AE25}" type="pres">
      <dgm:prSet presAssocID="{86674B3B-DA3A-4E8C-9291-4DBC05F17F80}" presName="txShp" presStyleLbl="node1" presStyleIdx="0" presStyleCnt="3" custLinFactNeighborX="-1135" custLinFactNeighborY="-50">
        <dgm:presLayoutVars>
          <dgm:bulletEnabled val="1"/>
        </dgm:presLayoutVars>
      </dgm:prSet>
      <dgm:spPr/>
    </dgm:pt>
    <dgm:pt modelId="{6C673294-074E-4D50-AA12-C2416BDEBBFA}" type="pres">
      <dgm:prSet presAssocID="{14B68E93-ECD7-4247-B880-0C08EF40A74C}" presName="spacing" presStyleCnt="0"/>
      <dgm:spPr/>
    </dgm:pt>
    <dgm:pt modelId="{90200626-BE88-4971-9C54-8C2A33DAD02D}" type="pres">
      <dgm:prSet presAssocID="{A9F8D5A5-6A82-4279-8658-7C6218F0419F}" presName="composite" presStyleCnt="0"/>
      <dgm:spPr/>
    </dgm:pt>
    <dgm:pt modelId="{FDBF8B6A-5F64-4987-9E68-5F0270F8EAA9}" type="pres">
      <dgm:prSet presAssocID="{A9F8D5A5-6A82-4279-8658-7C6218F0419F}" presName="imgShp" presStyleLbl="fgImgPlace1" presStyleIdx="1" presStyleCnt="3"/>
      <dgm:spPr>
        <a:xfrm>
          <a:off x="608263" y="1008729"/>
          <a:ext cx="776540" cy="776540"/>
        </a:xfrm>
        <a:prstGeom prst="ellipse">
          <a:avLst/>
        </a:prstGeom>
        <a:blipFill rotWithShape="1">
          <a:blip xmlns:r="http://schemas.openxmlformats.org/officeDocument/2006/relationships" r:embed="rId2">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gm:spPr>
    </dgm:pt>
    <dgm:pt modelId="{726408C2-8074-41A5-B699-511DAB49C33D}" type="pres">
      <dgm:prSet presAssocID="{A9F8D5A5-6A82-4279-8658-7C6218F0419F}" presName="txShp" presStyleLbl="node1" presStyleIdx="1" presStyleCnt="3">
        <dgm:presLayoutVars>
          <dgm:bulletEnabled val="1"/>
        </dgm:presLayoutVars>
      </dgm:prSet>
      <dgm:spPr/>
    </dgm:pt>
    <dgm:pt modelId="{698D2D1B-578D-4B78-BFF8-4AC0E57C83F3}" type="pres">
      <dgm:prSet presAssocID="{68A24A26-85DE-4DEE-BF64-DE7FD0F2D738}" presName="spacing" presStyleCnt="0"/>
      <dgm:spPr/>
    </dgm:pt>
    <dgm:pt modelId="{C87B4B70-BEA7-4F14-9538-681B61F5D3D8}" type="pres">
      <dgm:prSet presAssocID="{C6F057E4-B785-45A2-81E8-B765C85F43DB}" presName="composite" presStyleCnt="0"/>
      <dgm:spPr/>
    </dgm:pt>
    <dgm:pt modelId="{A7DDEC3C-09BA-4B53-A6F1-4BF86282F15E}" type="pres">
      <dgm:prSet presAssocID="{C6F057E4-B785-45A2-81E8-B765C85F43DB}" presName="imgShp" presStyleLbl="fgImgPlace1" presStyleIdx="2" presStyleCnt="3"/>
      <dgm:spPr>
        <a:xfrm>
          <a:off x="608263" y="2017073"/>
          <a:ext cx="776540" cy="776540"/>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E110B36F-7744-4827-9BA8-9670FF29FC97}" type="pres">
      <dgm:prSet presAssocID="{C6F057E4-B785-45A2-81E8-B765C85F43DB}" presName="txShp" presStyleLbl="node1" presStyleIdx="2" presStyleCnt="3">
        <dgm:presLayoutVars>
          <dgm:bulletEnabled val="1"/>
        </dgm:presLayoutVars>
      </dgm:prSet>
      <dgm:spPr/>
    </dgm:pt>
  </dgm:ptLst>
  <dgm:cxnLst>
    <dgm:cxn modelId="{E8BB6007-4757-4F4A-B4E3-1D66436E7185}" type="presOf" srcId="{5BA50108-C3C4-4918-98A1-DA26E2FDB47D}" destId="{17EE7DCE-8E27-445D-A4C4-48C2B4E31A83}" srcOrd="0" destOrd="0" presId="urn:microsoft.com/office/officeart/2005/8/layout/vList3"/>
    <dgm:cxn modelId="{81CB2A41-BF67-4964-B5EB-42976929FA2D}" type="presOf" srcId="{C6F057E4-B785-45A2-81E8-B765C85F43DB}" destId="{E110B36F-7744-4827-9BA8-9670FF29FC97}" srcOrd="0" destOrd="0" presId="urn:microsoft.com/office/officeart/2005/8/layout/vList3"/>
    <dgm:cxn modelId="{A65F5BED-5A65-433F-9654-AA6EFB3372AB}" srcId="{5BA50108-C3C4-4918-98A1-DA26E2FDB47D}" destId="{C6F057E4-B785-45A2-81E8-B765C85F43DB}" srcOrd="2" destOrd="0" parTransId="{94E8FDCB-F4B5-4D1D-9DA5-78F07102941B}" sibTransId="{FED08B13-6704-41A9-9DD3-4C0038FA3BB4}"/>
    <dgm:cxn modelId="{AEEAA2F5-C71C-44E7-A6F5-CDC6A3555437}" type="presOf" srcId="{A9F8D5A5-6A82-4279-8658-7C6218F0419F}" destId="{726408C2-8074-41A5-B699-511DAB49C33D}" srcOrd="0" destOrd="0" presId="urn:microsoft.com/office/officeart/2005/8/layout/vList3"/>
    <dgm:cxn modelId="{9008E0F5-3C29-4428-8274-9C80235603AE}" srcId="{5BA50108-C3C4-4918-98A1-DA26E2FDB47D}" destId="{86674B3B-DA3A-4E8C-9291-4DBC05F17F80}" srcOrd="0" destOrd="0" parTransId="{C286BEFC-1A65-4DB0-A912-4053057D8504}" sibTransId="{14B68E93-ECD7-4247-B880-0C08EF40A74C}"/>
    <dgm:cxn modelId="{F24D56F7-EE71-4F44-980B-1A9970CE80EA}" srcId="{5BA50108-C3C4-4918-98A1-DA26E2FDB47D}" destId="{A9F8D5A5-6A82-4279-8658-7C6218F0419F}" srcOrd="1" destOrd="0" parTransId="{34AE2D6E-C799-467E-A402-37B24B281B0B}" sibTransId="{68A24A26-85DE-4DEE-BF64-DE7FD0F2D738}"/>
    <dgm:cxn modelId="{ED04F5FB-526E-465E-9946-66A98A0286C2}" type="presOf" srcId="{86674B3B-DA3A-4E8C-9291-4DBC05F17F80}" destId="{59940FC4-52E9-44F0-95F8-72B5D6E0AE25}" srcOrd="0" destOrd="0" presId="urn:microsoft.com/office/officeart/2005/8/layout/vList3"/>
    <dgm:cxn modelId="{D74791BC-649A-4244-9E1E-2AE8634706B0}" type="presParOf" srcId="{17EE7DCE-8E27-445D-A4C4-48C2B4E31A83}" destId="{708C21B2-9127-4904-A06B-7E5D4C70524B}" srcOrd="0" destOrd="0" presId="urn:microsoft.com/office/officeart/2005/8/layout/vList3"/>
    <dgm:cxn modelId="{3517F6AE-907E-4C65-8A1D-02D00A629CE9}" type="presParOf" srcId="{708C21B2-9127-4904-A06B-7E5D4C70524B}" destId="{0B3D4869-73A5-40AA-875D-2C159CE561AE}" srcOrd="0" destOrd="0" presId="urn:microsoft.com/office/officeart/2005/8/layout/vList3"/>
    <dgm:cxn modelId="{9F3AC404-29EF-40BA-9116-C402FF5B6E07}" type="presParOf" srcId="{708C21B2-9127-4904-A06B-7E5D4C70524B}" destId="{59940FC4-52E9-44F0-95F8-72B5D6E0AE25}" srcOrd="1" destOrd="0" presId="urn:microsoft.com/office/officeart/2005/8/layout/vList3"/>
    <dgm:cxn modelId="{11C3CDDB-12CE-47EE-AEFE-60B990BE87C0}" type="presParOf" srcId="{17EE7DCE-8E27-445D-A4C4-48C2B4E31A83}" destId="{6C673294-074E-4D50-AA12-C2416BDEBBFA}" srcOrd="1" destOrd="0" presId="urn:microsoft.com/office/officeart/2005/8/layout/vList3"/>
    <dgm:cxn modelId="{3AF9FAF0-E25D-4DBE-9EFD-44F863CEBF1C}" type="presParOf" srcId="{17EE7DCE-8E27-445D-A4C4-48C2B4E31A83}" destId="{90200626-BE88-4971-9C54-8C2A33DAD02D}" srcOrd="2" destOrd="0" presId="urn:microsoft.com/office/officeart/2005/8/layout/vList3"/>
    <dgm:cxn modelId="{EB53F031-E044-4579-9B44-99B998DC689A}" type="presParOf" srcId="{90200626-BE88-4971-9C54-8C2A33DAD02D}" destId="{FDBF8B6A-5F64-4987-9E68-5F0270F8EAA9}" srcOrd="0" destOrd="0" presId="urn:microsoft.com/office/officeart/2005/8/layout/vList3"/>
    <dgm:cxn modelId="{193F0896-6769-4976-933A-E3B4092EAB22}" type="presParOf" srcId="{90200626-BE88-4971-9C54-8C2A33DAD02D}" destId="{726408C2-8074-41A5-B699-511DAB49C33D}" srcOrd="1" destOrd="0" presId="urn:microsoft.com/office/officeart/2005/8/layout/vList3"/>
    <dgm:cxn modelId="{16E51F52-F26B-4BE3-9BE1-4A22EA30D824}" type="presParOf" srcId="{17EE7DCE-8E27-445D-A4C4-48C2B4E31A83}" destId="{698D2D1B-578D-4B78-BFF8-4AC0E57C83F3}" srcOrd="3" destOrd="0" presId="urn:microsoft.com/office/officeart/2005/8/layout/vList3"/>
    <dgm:cxn modelId="{C51BE934-A4A9-4028-8031-F7FD03CFF667}" type="presParOf" srcId="{17EE7DCE-8E27-445D-A4C4-48C2B4E31A83}" destId="{C87B4B70-BEA7-4F14-9538-681B61F5D3D8}" srcOrd="4" destOrd="0" presId="urn:microsoft.com/office/officeart/2005/8/layout/vList3"/>
    <dgm:cxn modelId="{8EE4F2DD-2751-4BF9-8A7E-EE53B492BAEA}" type="presParOf" srcId="{C87B4B70-BEA7-4F14-9538-681B61F5D3D8}" destId="{A7DDEC3C-09BA-4B53-A6F1-4BF86282F15E}" srcOrd="0" destOrd="0" presId="urn:microsoft.com/office/officeart/2005/8/layout/vList3"/>
    <dgm:cxn modelId="{339B3357-3AED-4342-9FA9-51379FA40166}" type="presParOf" srcId="{C87B4B70-BEA7-4F14-9538-681B61F5D3D8}" destId="{E110B36F-7744-4827-9BA8-9670FF29FC97}" srcOrd="1" destOrd="0" presId="urn:microsoft.com/office/officeart/2005/8/layout/vList3"/>
  </dgm:cxnLst>
  <dgm:bg/>
  <dgm:whole/>
  <dgm:extLst>
    <a:ext uri="http://schemas.microsoft.com/office/drawing/2008/diagram">
      <dsp:dataModelExt xmlns:dsp="http://schemas.microsoft.com/office/drawing/2008/diagram" relId="rId52" minVer="http://schemas.openxmlformats.org/drawingml/2006/diagram"/>
    </a:ext>
  </dgm:extLst>
</dgm:dataModel>
</file>

<file path=word/diagrams/data5.xml><?xml version="1.0" encoding="utf-8"?>
<dgm:dataModel xmlns:dgm="http://schemas.openxmlformats.org/drawingml/2006/diagram" xmlns:a="http://schemas.openxmlformats.org/drawingml/2006/main">
  <dgm:ptLst>
    <dgm:pt modelId="{5BA50108-C3C4-4918-98A1-DA26E2FDB47D}" type="doc">
      <dgm:prSet loTypeId="urn:microsoft.com/office/officeart/2005/8/layout/vList3" loCatId="list" qsTypeId="urn:microsoft.com/office/officeart/2005/8/quickstyle/simple1" qsCatId="simple" csTypeId="urn:microsoft.com/office/officeart/2005/8/colors/accent1_2" csCatId="accent1" phldr="1"/>
      <dgm:spPr/>
      <dgm:t>
        <a:bodyPr/>
        <a:lstStyle/>
        <a:p>
          <a:endParaRPr lang="en-GB"/>
        </a:p>
      </dgm:t>
    </dgm:pt>
    <dgm:pt modelId="{86674B3B-DA3A-4E8C-9291-4DBC05F17F80}">
      <dgm:prSet phldrT="[Text]"/>
      <dgm:spPr>
        <a:xfrm rot="10800000">
          <a:off x="996533" y="386"/>
          <a:ext cx="3185642" cy="776540"/>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Hardyal Dhindsa - </a:t>
          </a:r>
          <a:r>
            <a:rPr lang="en-GB" b="1">
              <a:solidFill>
                <a:sysClr val="window" lastClr="FFFFFF"/>
              </a:solidFill>
              <a:latin typeface="Calibri" panose="020F0502020204030204"/>
              <a:ea typeface="+mn-ea"/>
              <a:cs typeface="+mn-cs"/>
            </a:rPr>
            <a:t>Chair</a:t>
          </a:r>
        </a:p>
      </dgm:t>
    </dgm:pt>
    <dgm:pt modelId="{C286BEFC-1A65-4DB0-A912-4053057D8504}" type="parTrans" cxnId="{9008E0F5-3C29-4428-8274-9C80235603AE}">
      <dgm:prSet/>
      <dgm:spPr/>
      <dgm:t>
        <a:bodyPr/>
        <a:lstStyle/>
        <a:p>
          <a:endParaRPr lang="en-GB"/>
        </a:p>
      </dgm:t>
    </dgm:pt>
    <dgm:pt modelId="{14B68E93-ECD7-4247-B880-0C08EF40A74C}" type="sibTrans" cxnId="{9008E0F5-3C29-4428-8274-9C80235603AE}">
      <dgm:prSet/>
      <dgm:spPr/>
      <dgm:t>
        <a:bodyPr/>
        <a:lstStyle/>
        <a:p>
          <a:endParaRPr lang="en-GB"/>
        </a:p>
      </dgm:t>
    </dgm:pt>
    <dgm:pt modelId="{A9F8D5A5-6A82-4279-8658-7C6218F0419F}">
      <dgm:prSet phldrT="[Text]"/>
      <dgm:spPr>
        <a:xfrm rot="10800000">
          <a:off x="996533" y="1008729"/>
          <a:ext cx="3185642" cy="776540"/>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Paul Hezelgrave- </a:t>
          </a:r>
          <a:r>
            <a:rPr lang="en-GB" b="1">
              <a:solidFill>
                <a:sysClr val="window" lastClr="FFFFFF"/>
              </a:solidFill>
              <a:latin typeface="Calibri" panose="020F0502020204030204"/>
              <a:ea typeface="+mn-ea"/>
              <a:cs typeface="+mn-cs"/>
            </a:rPr>
            <a:t>Vice Chair</a:t>
          </a:r>
        </a:p>
      </dgm:t>
    </dgm:pt>
    <dgm:pt modelId="{34AE2D6E-C799-467E-A402-37B24B281B0B}" type="parTrans" cxnId="{F24D56F7-EE71-4F44-980B-1A9970CE80EA}">
      <dgm:prSet/>
      <dgm:spPr/>
      <dgm:t>
        <a:bodyPr/>
        <a:lstStyle/>
        <a:p>
          <a:endParaRPr lang="en-GB"/>
        </a:p>
      </dgm:t>
    </dgm:pt>
    <dgm:pt modelId="{68A24A26-85DE-4DEE-BF64-DE7FD0F2D738}" type="sibTrans" cxnId="{F24D56F7-EE71-4F44-980B-1A9970CE80EA}">
      <dgm:prSet/>
      <dgm:spPr/>
      <dgm:t>
        <a:bodyPr/>
        <a:lstStyle/>
        <a:p>
          <a:endParaRPr lang="en-GB"/>
        </a:p>
      </dgm:t>
    </dgm:pt>
    <dgm:pt modelId="{C6F057E4-B785-45A2-81E8-B765C85F43DB}">
      <dgm:prSet phldrT="[Text]"/>
      <dgm:spPr>
        <a:xfrm rot="10800000">
          <a:off x="996533" y="2017073"/>
          <a:ext cx="3185642" cy="776540"/>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 </a:t>
          </a:r>
          <a:r>
            <a:rPr lang="en-GB" b="1">
              <a:solidFill>
                <a:sysClr val="window" lastClr="FFFFFF"/>
              </a:solidFill>
              <a:latin typeface="Calibri" panose="020F0502020204030204"/>
              <a:ea typeface="+mn-ea"/>
              <a:cs typeface="+mn-cs"/>
            </a:rPr>
            <a:t>Board Members</a:t>
          </a:r>
        </a:p>
        <a:p>
          <a:pPr>
            <a:buNone/>
          </a:pPr>
          <a:r>
            <a:rPr lang="en-GB">
              <a:solidFill>
                <a:sysClr val="window" lastClr="FFFFFF"/>
              </a:solidFill>
              <a:latin typeface="Calibri" panose="020F0502020204030204"/>
              <a:ea typeface="+mn-ea"/>
              <a:cs typeface="+mn-cs"/>
            </a:rPr>
            <a:t>Cllrs Atwal,  Cooper,  Pattison,          T Pearce and Prosser</a:t>
          </a:r>
        </a:p>
      </dgm:t>
    </dgm:pt>
    <dgm:pt modelId="{94E8FDCB-F4B5-4D1D-9DA5-78F07102941B}" type="parTrans" cxnId="{A65F5BED-5A65-433F-9654-AA6EFB3372AB}">
      <dgm:prSet/>
      <dgm:spPr/>
      <dgm:t>
        <a:bodyPr/>
        <a:lstStyle/>
        <a:p>
          <a:endParaRPr lang="en-GB"/>
        </a:p>
      </dgm:t>
    </dgm:pt>
    <dgm:pt modelId="{FED08B13-6704-41A9-9DD3-4C0038FA3BB4}" type="sibTrans" cxnId="{A65F5BED-5A65-433F-9654-AA6EFB3372AB}">
      <dgm:prSet/>
      <dgm:spPr/>
      <dgm:t>
        <a:bodyPr/>
        <a:lstStyle/>
        <a:p>
          <a:endParaRPr lang="en-GB"/>
        </a:p>
      </dgm:t>
    </dgm:pt>
    <dgm:pt modelId="{17EE7DCE-8E27-445D-A4C4-48C2B4E31A83}" type="pres">
      <dgm:prSet presAssocID="{5BA50108-C3C4-4918-98A1-DA26E2FDB47D}" presName="linearFlow" presStyleCnt="0">
        <dgm:presLayoutVars>
          <dgm:dir/>
          <dgm:resizeHandles val="exact"/>
        </dgm:presLayoutVars>
      </dgm:prSet>
      <dgm:spPr/>
    </dgm:pt>
    <dgm:pt modelId="{708C21B2-9127-4904-A06B-7E5D4C70524B}" type="pres">
      <dgm:prSet presAssocID="{86674B3B-DA3A-4E8C-9291-4DBC05F17F80}" presName="composite" presStyleCnt="0"/>
      <dgm:spPr/>
    </dgm:pt>
    <dgm:pt modelId="{0B3D4869-73A5-40AA-875D-2C159CE561AE}" type="pres">
      <dgm:prSet presAssocID="{86674B3B-DA3A-4E8C-9291-4DBC05F17F80}" presName="imgShp" presStyleLbl="fgImgPlace1" presStyleIdx="0" presStyleCnt="3" custLinFactNeighborX="-2856" custLinFactNeighborY="-77"/>
      <dgm:spPr>
        <a:xfrm>
          <a:off x="586085" y="0"/>
          <a:ext cx="776540" cy="776540"/>
        </a:xfrm>
        <a:prstGeom prst="ellipse">
          <a:avLst/>
        </a:prstGeom>
        <a:blipFill rotWithShape="1">
          <a:blip xmlns:r="http://schemas.openxmlformats.org/officeDocument/2006/relationships" r:embed="rId1"/>
          <a:srcRect/>
          <a:stretch>
            <a:fillRect t="-25000" b="-25000"/>
          </a:stretch>
        </a:blipFill>
        <a:ln w="12700" cap="flat" cmpd="sng" algn="ctr">
          <a:solidFill>
            <a:sysClr val="window" lastClr="FFFFFF">
              <a:hueOff val="0"/>
              <a:satOff val="0"/>
              <a:lumOff val="0"/>
              <a:alphaOff val="0"/>
            </a:sysClr>
          </a:solidFill>
          <a:prstDash val="solid"/>
          <a:miter lim="800000"/>
        </a:ln>
        <a:effectLst/>
      </dgm:spPr>
    </dgm:pt>
    <dgm:pt modelId="{59940FC4-52E9-44F0-95F8-72B5D6E0AE25}" type="pres">
      <dgm:prSet presAssocID="{86674B3B-DA3A-4E8C-9291-4DBC05F17F80}" presName="txShp" presStyleLbl="node1" presStyleIdx="0" presStyleCnt="3">
        <dgm:presLayoutVars>
          <dgm:bulletEnabled val="1"/>
        </dgm:presLayoutVars>
      </dgm:prSet>
      <dgm:spPr/>
    </dgm:pt>
    <dgm:pt modelId="{6C673294-074E-4D50-AA12-C2416BDEBBFA}" type="pres">
      <dgm:prSet presAssocID="{14B68E93-ECD7-4247-B880-0C08EF40A74C}" presName="spacing" presStyleCnt="0"/>
      <dgm:spPr/>
    </dgm:pt>
    <dgm:pt modelId="{90200626-BE88-4971-9C54-8C2A33DAD02D}" type="pres">
      <dgm:prSet presAssocID="{A9F8D5A5-6A82-4279-8658-7C6218F0419F}" presName="composite" presStyleCnt="0"/>
      <dgm:spPr/>
    </dgm:pt>
    <dgm:pt modelId="{FDBF8B6A-5F64-4987-9E68-5F0270F8EAA9}" type="pres">
      <dgm:prSet presAssocID="{A9F8D5A5-6A82-4279-8658-7C6218F0419F}" presName="imgShp" presStyleLbl="fgImgPlace1" presStyleIdx="1" presStyleCnt="3"/>
      <dgm:spPr>
        <a:xfrm>
          <a:off x="608263" y="1008729"/>
          <a:ext cx="776540" cy="776540"/>
        </a:xfrm>
        <a:prstGeom prst="ellipse">
          <a:avLst/>
        </a:prstGeom>
        <a:blipFill rotWithShape="1">
          <a:blip xmlns:r="http://schemas.openxmlformats.org/officeDocument/2006/relationships" r:embed="rId2">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gm:spPr>
    </dgm:pt>
    <dgm:pt modelId="{726408C2-8074-41A5-B699-511DAB49C33D}" type="pres">
      <dgm:prSet presAssocID="{A9F8D5A5-6A82-4279-8658-7C6218F0419F}" presName="txShp" presStyleLbl="node1" presStyleIdx="1" presStyleCnt="3">
        <dgm:presLayoutVars>
          <dgm:bulletEnabled val="1"/>
        </dgm:presLayoutVars>
      </dgm:prSet>
      <dgm:spPr/>
    </dgm:pt>
    <dgm:pt modelId="{698D2D1B-578D-4B78-BFF8-4AC0E57C83F3}" type="pres">
      <dgm:prSet presAssocID="{68A24A26-85DE-4DEE-BF64-DE7FD0F2D738}" presName="spacing" presStyleCnt="0"/>
      <dgm:spPr/>
    </dgm:pt>
    <dgm:pt modelId="{C87B4B70-BEA7-4F14-9538-681B61F5D3D8}" type="pres">
      <dgm:prSet presAssocID="{C6F057E4-B785-45A2-81E8-B765C85F43DB}" presName="composite" presStyleCnt="0"/>
      <dgm:spPr/>
    </dgm:pt>
    <dgm:pt modelId="{A7DDEC3C-09BA-4B53-A6F1-4BF86282F15E}" type="pres">
      <dgm:prSet presAssocID="{C6F057E4-B785-45A2-81E8-B765C85F43DB}" presName="imgShp" presStyleLbl="fgImgPlace1" presStyleIdx="2" presStyleCnt="3"/>
      <dgm:spPr>
        <a:xfrm>
          <a:off x="608263" y="2017073"/>
          <a:ext cx="776540" cy="776540"/>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E110B36F-7744-4827-9BA8-9670FF29FC97}" type="pres">
      <dgm:prSet presAssocID="{C6F057E4-B785-45A2-81E8-B765C85F43DB}" presName="txShp" presStyleLbl="node1" presStyleIdx="2" presStyleCnt="3">
        <dgm:presLayoutVars>
          <dgm:bulletEnabled val="1"/>
        </dgm:presLayoutVars>
      </dgm:prSet>
      <dgm:spPr/>
    </dgm:pt>
  </dgm:ptLst>
  <dgm:cxnLst>
    <dgm:cxn modelId="{E8BB6007-4757-4F4A-B4E3-1D66436E7185}" type="presOf" srcId="{5BA50108-C3C4-4918-98A1-DA26E2FDB47D}" destId="{17EE7DCE-8E27-445D-A4C4-48C2B4E31A83}" srcOrd="0" destOrd="0" presId="urn:microsoft.com/office/officeart/2005/8/layout/vList3"/>
    <dgm:cxn modelId="{81CB2A41-BF67-4964-B5EB-42976929FA2D}" type="presOf" srcId="{C6F057E4-B785-45A2-81E8-B765C85F43DB}" destId="{E110B36F-7744-4827-9BA8-9670FF29FC97}" srcOrd="0" destOrd="0" presId="urn:microsoft.com/office/officeart/2005/8/layout/vList3"/>
    <dgm:cxn modelId="{A65F5BED-5A65-433F-9654-AA6EFB3372AB}" srcId="{5BA50108-C3C4-4918-98A1-DA26E2FDB47D}" destId="{C6F057E4-B785-45A2-81E8-B765C85F43DB}" srcOrd="2" destOrd="0" parTransId="{94E8FDCB-F4B5-4D1D-9DA5-78F07102941B}" sibTransId="{FED08B13-6704-41A9-9DD3-4C0038FA3BB4}"/>
    <dgm:cxn modelId="{AEEAA2F5-C71C-44E7-A6F5-CDC6A3555437}" type="presOf" srcId="{A9F8D5A5-6A82-4279-8658-7C6218F0419F}" destId="{726408C2-8074-41A5-B699-511DAB49C33D}" srcOrd="0" destOrd="0" presId="urn:microsoft.com/office/officeart/2005/8/layout/vList3"/>
    <dgm:cxn modelId="{9008E0F5-3C29-4428-8274-9C80235603AE}" srcId="{5BA50108-C3C4-4918-98A1-DA26E2FDB47D}" destId="{86674B3B-DA3A-4E8C-9291-4DBC05F17F80}" srcOrd="0" destOrd="0" parTransId="{C286BEFC-1A65-4DB0-A912-4053057D8504}" sibTransId="{14B68E93-ECD7-4247-B880-0C08EF40A74C}"/>
    <dgm:cxn modelId="{F24D56F7-EE71-4F44-980B-1A9970CE80EA}" srcId="{5BA50108-C3C4-4918-98A1-DA26E2FDB47D}" destId="{A9F8D5A5-6A82-4279-8658-7C6218F0419F}" srcOrd="1" destOrd="0" parTransId="{34AE2D6E-C799-467E-A402-37B24B281B0B}" sibTransId="{68A24A26-85DE-4DEE-BF64-DE7FD0F2D738}"/>
    <dgm:cxn modelId="{ED04F5FB-526E-465E-9946-66A98A0286C2}" type="presOf" srcId="{86674B3B-DA3A-4E8C-9291-4DBC05F17F80}" destId="{59940FC4-52E9-44F0-95F8-72B5D6E0AE25}" srcOrd="0" destOrd="0" presId="urn:microsoft.com/office/officeart/2005/8/layout/vList3"/>
    <dgm:cxn modelId="{D74791BC-649A-4244-9E1E-2AE8634706B0}" type="presParOf" srcId="{17EE7DCE-8E27-445D-A4C4-48C2B4E31A83}" destId="{708C21B2-9127-4904-A06B-7E5D4C70524B}" srcOrd="0" destOrd="0" presId="urn:microsoft.com/office/officeart/2005/8/layout/vList3"/>
    <dgm:cxn modelId="{3517F6AE-907E-4C65-8A1D-02D00A629CE9}" type="presParOf" srcId="{708C21B2-9127-4904-A06B-7E5D4C70524B}" destId="{0B3D4869-73A5-40AA-875D-2C159CE561AE}" srcOrd="0" destOrd="0" presId="urn:microsoft.com/office/officeart/2005/8/layout/vList3"/>
    <dgm:cxn modelId="{9F3AC404-29EF-40BA-9116-C402FF5B6E07}" type="presParOf" srcId="{708C21B2-9127-4904-A06B-7E5D4C70524B}" destId="{59940FC4-52E9-44F0-95F8-72B5D6E0AE25}" srcOrd="1" destOrd="0" presId="urn:microsoft.com/office/officeart/2005/8/layout/vList3"/>
    <dgm:cxn modelId="{11C3CDDB-12CE-47EE-AEFE-60B990BE87C0}" type="presParOf" srcId="{17EE7DCE-8E27-445D-A4C4-48C2B4E31A83}" destId="{6C673294-074E-4D50-AA12-C2416BDEBBFA}" srcOrd="1" destOrd="0" presId="urn:microsoft.com/office/officeart/2005/8/layout/vList3"/>
    <dgm:cxn modelId="{3AF9FAF0-E25D-4DBE-9EFD-44F863CEBF1C}" type="presParOf" srcId="{17EE7DCE-8E27-445D-A4C4-48C2B4E31A83}" destId="{90200626-BE88-4971-9C54-8C2A33DAD02D}" srcOrd="2" destOrd="0" presId="urn:microsoft.com/office/officeart/2005/8/layout/vList3"/>
    <dgm:cxn modelId="{EB53F031-E044-4579-9B44-99B998DC689A}" type="presParOf" srcId="{90200626-BE88-4971-9C54-8C2A33DAD02D}" destId="{FDBF8B6A-5F64-4987-9E68-5F0270F8EAA9}" srcOrd="0" destOrd="0" presId="urn:microsoft.com/office/officeart/2005/8/layout/vList3"/>
    <dgm:cxn modelId="{193F0896-6769-4976-933A-E3B4092EAB22}" type="presParOf" srcId="{90200626-BE88-4971-9C54-8C2A33DAD02D}" destId="{726408C2-8074-41A5-B699-511DAB49C33D}" srcOrd="1" destOrd="0" presId="urn:microsoft.com/office/officeart/2005/8/layout/vList3"/>
    <dgm:cxn modelId="{16E51F52-F26B-4BE3-9BE1-4A22EA30D824}" type="presParOf" srcId="{17EE7DCE-8E27-445D-A4C4-48C2B4E31A83}" destId="{698D2D1B-578D-4B78-BFF8-4AC0E57C83F3}" srcOrd="3" destOrd="0" presId="urn:microsoft.com/office/officeart/2005/8/layout/vList3"/>
    <dgm:cxn modelId="{C51BE934-A4A9-4028-8031-F7FD03CFF667}" type="presParOf" srcId="{17EE7DCE-8E27-445D-A4C4-48C2B4E31A83}" destId="{C87B4B70-BEA7-4F14-9538-681B61F5D3D8}" srcOrd="4" destOrd="0" presId="urn:microsoft.com/office/officeart/2005/8/layout/vList3"/>
    <dgm:cxn modelId="{8EE4F2DD-2751-4BF9-8A7E-EE53B492BAEA}" type="presParOf" srcId="{C87B4B70-BEA7-4F14-9538-681B61F5D3D8}" destId="{A7DDEC3C-09BA-4B53-A6F1-4BF86282F15E}" srcOrd="0" destOrd="0" presId="urn:microsoft.com/office/officeart/2005/8/layout/vList3"/>
    <dgm:cxn modelId="{339B3357-3AED-4342-9FA9-51379FA40166}" type="presParOf" srcId="{C87B4B70-BEA7-4F14-9538-681B61F5D3D8}" destId="{E110B36F-7744-4827-9BA8-9670FF29FC97}" srcOrd="1" destOrd="0" presId="urn:microsoft.com/office/officeart/2005/8/layout/vList3"/>
  </dgm:cxnLst>
  <dgm:bg/>
  <dgm:whole/>
  <dgm:extLst>
    <a:ext uri="http://schemas.microsoft.com/office/drawing/2008/diagram">
      <dsp:dataModelExt xmlns:dsp="http://schemas.microsoft.com/office/drawing/2008/diagram" relId="rId58" minVer="http://schemas.openxmlformats.org/drawingml/2006/diagram"/>
    </a:ext>
  </dgm:extLst>
</dgm:dataModel>
</file>

<file path=word/diagrams/data6.xml><?xml version="1.0" encoding="utf-8"?>
<dgm:dataModel xmlns:dgm="http://schemas.openxmlformats.org/drawingml/2006/diagram" xmlns:a="http://schemas.openxmlformats.org/drawingml/2006/main">
  <dgm:ptLst>
    <dgm:pt modelId="{5BA50108-C3C4-4918-98A1-DA26E2FDB47D}" type="doc">
      <dgm:prSet loTypeId="urn:microsoft.com/office/officeart/2005/8/layout/vList3" loCatId="list" qsTypeId="urn:microsoft.com/office/officeart/2005/8/quickstyle/simple1" qsCatId="simple" csTypeId="urn:microsoft.com/office/officeart/2005/8/colors/accent1_2" csCatId="accent1" phldr="1"/>
      <dgm:spPr/>
      <dgm:t>
        <a:bodyPr/>
        <a:lstStyle/>
        <a:p>
          <a:endParaRPr lang="en-GB"/>
        </a:p>
      </dgm:t>
    </dgm:pt>
    <dgm:pt modelId="{86674B3B-DA3A-4E8C-9291-4DBC05F17F80}">
      <dgm:prSet phldrT="[Text]"/>
      <dgm:spPr>
        <a:xfrm rot="10800000">
          <a:off x="996537" y="381"/>
          <a:ext cx="3185655" cy="776543"/>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Joe Naitta - </a:t>
          </a:r>
          <a:r>
            <a:rPr lang="en-GB" b="1">
              <a:solidFill>
                <a:sysClr val="window" lastClr="FFFFFF"/>
              </a:solidFill>
              <a:latin typeface="Calibri" panose="020F0502020204030204"/>
              <a:ea typeface="+mn-ea"/>
              <a:cs typeface="+mn-cs"/>
            </a:rPr>
            <a:t>Chair</a:t>
          </a:r>
        </a:p>
      </dgm:t>
    </dgm:pt>
    <dgm:pt modelId="{C286BEFC-1A65-4DB0-A912-4053057D8504}" type="parTrans" cxnId="{9008E0F5-3C29-4428-8274-9C80235603AE}">
      <dgm:prSet/>
      <dgm:spPr/>
      <dgm:t>
        <a:bodyPr/>
        <a:lstStyle/>
        <a:p>
          <a:endParaRPr lang="en-GB"/>
        </a:p>
      </dgm:t>
    </dgm:pt>
    <dgm:pt modelId="{14B68E93-ECD7-4247-B880-0C08EF40A74C}" type="sibTrans" cxnId="{9008E0F5-3C29-4428-8274-9C80235603AE}">
      <dgm:prSet/>
      <dgm:spPr/>
      <dgm:t>
        <a:bodyPr/>
        <a:lstStyle/>
        <a:p>
          <a:endParaRPr lang="en-GB"/>
        </a:p>
      </dgm:t>
    </dgm:pt>
    <dgm:pt modelId="{A9F8D5A5-6A82-4279-8658-7C6218F0419F}">
      <dgm:prSet phldrT="[Text]"/>
      <dgm:spPr>
        <a:xfrm rot="10800000">
          <a:off x="996537" y="1008728"/>
          <a:ext cx="3185655" cy="776543"/>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Gulfraz Nawaz- </a:t>
          </a:r>
          <a:r>
            <a:rPr lang="en-GB" b="1">
              <a:solidFill>
                <a:sysClr val="window" lastClr="FFFFFF"/>
              </a:solidFill>
              <a:latin typeface="Calibri" panose="020F0502020204030204"/>
              <a:ea typeface="+mn-ea"/>
              <a:cs typeface="+mn-cs"/>
            </a:rPr>
            <a:t>Vice Chair</a:t>
          </a:r>
        </a:p>
      </dgm:t>
    </dgm:pt>
    <dgm:pt modelId="{34AE2D6E-C799-467E-A402-37B24B281B0B}" type="parTrans" cxnId="{F24D56F7-EE71-4F44-980B-1A9970CE80EA}">
      <dgm:prSet/>
      <dgm:spPr/>
      <dgm:t>
        <a:bodyPr/>
        <a:lstStyle/>
        <a:p>
          <a:endParaRPr lang="en-GB"/>
        </a:p>
      </dgm:t>
    </dgm:pt>
    <dgm:pt modelId="{68A24A26-85DE-4DEE-BF64-DE7FD0F2D738}" type="sibTrans" cxnId="{F24D56F7-EE71-4F44-980B-1A9970CE80EA}">
      <dgm:prSet/>
      <dgm:spPr/>
      <dgm:t>
        <a:bodyPr/>
        <a:lstStyle/>
        <a:p>
          <a:endParaRPr lang="en-GB"/>
        </a:p>
      </dgm:t>
    </dgm:pt>
    <dgm:pt modelId="{C6F057E4-B785-45A2-81E8-B765C85F43DB}">
      <dgm:prSet phldrT="[Text]"/>
      <dgm:spPr>
        <a:xfrm rot="10800000">
          <a:off x="996537" y="2017075"/>
          <a:ext cx="3185655" cy="776543"/>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 </a:t>
          </a:r>
          <a:r>
            <a:rPr lang="en-GB" b="1">
              <a:solidFill>
                <a:sysClr val="window" lastClr="FFFFFF"/>
              </a:solidFill>
              <a:latin typeface="Calibri" panose="020F0502020204030204"/>
              <a:ea typeface="+mn-ea"/>
              <a:cs typeface="+mn-cs"/>
            </a:rPr>
            <a:t>Board Members</a:t>
          </a:r>
        </a:p>
        <a:p>
          <a:pPr>
            <a:buNone/>
          </a:pPr>
          <a:r>
            <a:rPr lang="en-GB">
              <a:solidFill>
                <a:sysClr val="window" lastClr="FFFFFF"/>
              </a:solidFill>
              <a:latin typeface="Calibri" panose="020F0502020204030204"/>
              <a:ea typeface="+mn-ea"/>
              <a:cs typeface="+mn-cs"/>
            </a:rPr>
            <a:t>Cllrs Cooper, Evans, Pandey,                        T Pearce, and Rawson</a:t>
          </a:r>
        </a:p>
      </dgm:t>
    </dgm:pt>
    <dgm:pt modelId="{94E8FDCB-F4B5-4D1D-9DA5-78F07102941B}" type="parTrans" cxnId="{A65F5BED-5A65-433F-9654-AA6EFB3372AB}">
      <dgm:prSet/>
      <dgm:spPr/>
      <dgm:t>
        <a:bodyPr/>
        <a:lstStyle/>
        <a:p>
          <a:endParaRPr lang="en-GB"/>
        </a:p>
      </dgm:t>
    </dgm:pt>
    <dgm:pt modelId="{FED08B13-6704-41A9-9DD3-4C0038FA3BB4}" type="sibTrans" cxnId="{A65F5BED-5A65-433F-9654-AA6EFB3372AB}">
      <dgm:prSet/>
      <dgm:spPr/>
      <dgm:t>
        <a:bodyPr/>
        <a:lstStyle/>
        <a:p>
          <a:endParaRPr lang="en-GB"/>
        </a:p>
      </dgm:t>
    </dgm:pt>
    <dgm:pt modelId="{17EE7DCE-8E27-445D-A4C4-48C2B4E31A83}" type="pres">
      <dgm:prSet presAssocID="{5BA50108-C3C4-4918-98A1-DA26E2FDB47D}" presName="linearFlow" presStyleCnt="0">
        <dgm:presLayoutVars>
          <dgm:dir/>
          <dgm:resizeHandles val="exact"/>
        </dgm:presLayoutVars>
      </dgm:prSet>
      <dgm:spPr/>
    </dgm:pt>
    <dgm:pt modelId="{708C21B2-9127-4904-A06B-7E5D4C70524B}" type="pres">
      <dgm:prSet presAssocID="{86674B3B-DA3A-4E8C-9291-4DBC05F17F80}" presName="composite" presStyleCnt="0"/>
      <dgm:spPr/>
    </dgm:pt>
    <dgm:pt modelId="{0B3D4869-73A5-40AA-875D-2C159CE561AE}" type="pres">
      <dgm:prSet presAssocID="{86674B3B-DA3A-4E8C-9291-4DBC05F17F80}" presName="imgShp" presStyleLbl="fgImgPlace1" presStyleIdx="0" presStyleCnt="3" custLinFactNeighborX="-2856" custLinFactNeighborY="-77"/>
      <dgm:spPr>
        <a:xfrm>
          <a:off x="586088" y="0"/>
          <a:ext cx="776543" cy="776543"/>
        </a:xfrm>
        <a:prstGeom prst="ellipse">
          <a:avLst/>
        </a:prstGeom>
        <a:blipFill rotWithShape="1">
          <a:blip xmlns:r="http://schemas.openxmlformats.org/officeDocument/2006/relationships" r:embed="rId1"/>
          <a:srcRect/>
          <a:stretch>
            <a:fillRect t="-20000" b="-20000"/>
          </a:stretch>
        </a:blipFill>
        <a:ln w="12700" cap="flat" cmpd="sng" algn="ctr">
          <a:solidFill>
            <a:sysClr val="window" lastClr="FFFFFF">
              <a:hueOff val="0"/>
              <a:satOff val="0"/>
              <a:lumOff val="0"/>
              <a:alphaOff val="0"/>
            </a:sysClr>
          </a:solidFill>
          <a:prstDash val="solid"/>
          <a:miter lim="800000"/>
        </a:ln>
        <a:effectLst/>
      </dgm:spPr>
    </dgm:pt>
    <dgm:pt modelId="{59940FC4-52E9-44F0-95F8-72B5D6E0AE25}" type="pres">
      <dgm:prSet presAssocID="{86674B3B-DA3A-4E8C-9291-4DBC05F17F80}" presName="txShp" presStyleLbl="node1" presStyleIdx="0" presStyleCnt="3">
        <dgm:presLayoutVars>
          <dgm:bulletEnabled val="1"/>
        </dgm:presLayoutVars>
      </dgm:prSet>
      <dgm:spPr/>
    </dgm:pt>
    <dgm:pt modelId="{6C673294-074E-4D50-AA12-C2416BDEBBFA}" type="pres">
      <dgm:prSet presAssocID="{14B68E93-ECD7-4247-B880-0C08EF40A74C}" presName="spacing" presStyleCnt="0"/>
      <dgm:spPr/>
    </dgm:pt>
    <dgm:pt modelId="{90200626-BE88-4971-9C54-8C2A33DAD02D}" type="pres">
      <dgm:prSet presAssocID="{A9F8D5A5-6A82-4279-8658-7C6218F0419F}" presName="composite" presStyleCnt="0"/>
      <dgm:spPr/>
    </dgm:pt>
    <dgm:pt modelId="{FDBF8B6A-5F64-4987-9E68-5F0270F8EAA9}" type="pres">
      <dgm:prSet presAssocID="{A9F8D5A5-6A82-4279-8658-7C6218F0419F}" presName="imgShp" presStyleLbl="fgImgPlace1" presStyleIdx="1" presStyleCnt="3"/>
      <dgm:spPr>
        <a:xfrm>
          <a:off x="608266" y="1008728"/>
          <a:ext cx="776543" cy="776543"/>
        </a:xfrm>
        <a:prstGeom prst="ellipse">
          <a:avLst/>
        </a:prstGeom>
        <a:blipFill rotWithShape="1">
          <a:blip xmlns:r="http://schemas.openxmlformats.org/officeDocument/2006/relationships" r:embed="rId2"/>
          <a:srcRect/>
          <a:stretch>
            <a:fillRect t="-25000" b="-25000"/>
          </a:stretch>
        </a:blipFill>
        <a:ln w="12700" cap="flat" cmpd="sng" algn="ctr">
          <a:solidFill>
            <a:sysClr val="window" lastClr="FFFFFF">
              <a:hueOff val="0"/>
              <a:satOff val="0"/>
              <a:lumOff val="0"/>
              <a:alphaOff val="0"/>
            </a:sysClr>
          </a:solidFill>
          <a:prstDash val="solid"/>
          <a:miter lim="800000"/>
        </a:ln>
        <a:effectLst/>
      </dgm:spPr>
    </dgm:pt>
    <dgm:pt modelId="{726408C2-8074-41A5-B699-511DAB49C33D}" type="pres">
      <dgm:prSet presAssocID="{A9F8D5A5-6A82-4279-8658-7C6218F0419F}" presName="txShp" presStyleLbl="node1" presStyleIdx="1" presStyleCnt="3">
        <dgm:presLayoutVars>
          <dgm:bulletEnabled val="1"/>
        </dgm:presLayoutVars>
      </dgm:prSet>
      <dgm:spPr/>
    </dgm:pt>
    <dgm:pt modelId="{698D2D1B-578D-4B78-BFF8-4AC0E57C83F3}" type="pres">
      <dgm:prSet presAssocID="{68A24A26-85DE-4DEE-BF64-DE7FD0F2D738}" presName="spacing" presStyleCnt="0"/>
      <dgm:spPr/>
    </dgm:pt>
    <dgm:pt modelId="{C87B4B70-BEA7-4F14-9538-681B61F5D3D8}" type="pres">
      <dgm:prSet presAssocID="{C6F057E4-B785-45A2-81E8-B765C85F43DB}" presName="composite" presStyleCnt="0"/>
      <dgm:spPr/>
    </dgm:pt>
    <dgm:pt modelId="{A7DDEC3C-09BA-4B53-A6F1-4BF86282F15E}" type="pres">
      <dgm:prSet presAssocID="{C6F057E4-B785-45A2-81E8-B765C85F43DB}" presName="imgShp" presStyleLbl="fgImgPlace1" presStyleIdx="2" presStyleCnt="3"/>
      <dgm:spPr>
        <a:xfrm>
          <a:off x="608266" y="2017075"/>
          <a:ext cx="776543" cy="776543"/>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E110B36F-7744-4827-9BA8-9670FF29FC97}" type="pres">
      <dgm:prSet presAssocID="{C6F057E4-B785-45A2-81E8-B765C85F43DB}" presName="txShp" presStyleLbl="node1" presStyleIdx="2" presStyleCnt="3">
        <dgm:presLayoutVars>
          <dgm:bulletEnabled val="1"/>
        </dgm:presLayoutVars>
      </dgm:prSet>
      <dgm:spPr/>
    </dgm:pt>
  </dgm:ptLst>
  <dgm:cxnLst>
    <dgm:cxn modelId="{E8BB6007-4757-4F4A-B4E3-1D66436E7185}" type="presOf" srcId="{5BA50108-C3C4-4918-98A1-DA26E2FDB47D}" destId="{17EE7DCE-8E27-445D-A4C4-48C2B4E31A83}" srcOrd="0" destOrd="0" presId="urn:microsoft.com/office/officeart/2005/8/layout/vList3"/>
    <dgm:cxn modelId="{81CB2A41-BF67-4964-B5EB-42976929FA2D}" type="presOf" srcId="{C6F057E4-B785-45A2-81E8-B765C85F43DB}" destId="{E110B36F-7744-4827-9BA8-9670FF29FC97}" srcOrd="0" destOrd="0" presId="urn:microsoft.com/office/officeart/2005/8/layout/vList3"/>
    <dgm:cxn modelId="{A65F5BED-5A65-433F-9654-AA6EFB3372AB}" srcId="{5BA50108-C3C4-4918-98A1-DA26E2FDB47D}" destId="{C6F057E4-B785-45A2-81E8-B765C85F43DB}" srcOrd="2" destOrd="0" parTransId="{94E8FDCB-F4B5-4D1D-9DA5-78F07102941B}" sibTransId="{FED08B13-6704-41A9-9DD3-4C0038FA3BB4}"/>
    <dgm:cxn modelId="{AEEAA2F5-C71C-44E7-A6F5-CDC6A3555437}" type="presOf" srcId="{A9F8D5A5-6A82-4279-8658-7C6218F0419F}" destId="{726408C2-8074-41A5-B699-511DAB49C33D}" srcOrd="0" destOrd="0" presId="urn:microsoft.com/office/officeart/2005/8/layout/vList3"/>
    <dgm:cxn modelId="{9008E0F5-3C29-4428-8274-9C80235603AE}" srcId="{5BA50108-C3C4-4918-98A1-DA26E2FDB47D}" destId="{86674B3B-DA3A-4E8C-9291-4DBC05F17F80}" srcOrd="0" destOrd="0" parTransId="{C286BEFC-1A65-4DB0-A912-4053057D8504}" sibTransId="{14B68E93-ECD7-4247-B880-0C08EF40A74C}"/>
    <dgm:cxn modelId="{F24D56F7-EE71-4F44-980B-1A9970CE80EA}" srcId="{5BA50108-C3C4-4918-98A1-DA26E2FDB47D}" destId="{A9F8D5A5-6A82-4279-8658-7C6218F0419F}" srcOrd="1" destOrd="0" parTransId="{34AE2D6E-C799-467E-A402-37B24B281B0B}" sibTransId="{68A24A26-85DE-4DEE-BF64-DE7FD0F2D738}"/>
    <dgm:cxn modelId="{ED04F5FB-526E-465E-9946-66A98A0286C2}" type="presOf" srcId="{86674B3B-DA3A-4E8C-9291-4DBC05F17F80}" destId="{59940FC4-52E9-44F0-95F8-72B5D6E0AE25}" srcOrd="0" destOrd="0" presId="urn:microsoft.com/office/officeart/2005/8/layout/vList3"/>
    <dgm:cxn modelId="{D74791BC-649A-4244-9E1E-2AE8634706B0}" type="presParOf" srcId="{17EE7DCE-8E27-445D-A4C4-48C2B4E31A83}" destId="{708C21B2-9127-4904-A06B-7E5D4C70524B}" srcOrd="0" destOrd="0" presId="urn:microsoft.com/office/officeart/2005/8/layout/vList3"/>
    <dgm:cxn modelId="{3517F6AE-907E-4C65-8A1D-02D00A629CE9}" type="presParOf" srcId="{708C21B2-9127-4904-A06B-7E5D4C70524B}" destId="{0B3D4869-73A5-40AA-875D-2C159CE561AE}" srcOrd="0" destOrd="0" presId="urn:microsoft.com/office/officeart/2005/8/layout/vList3"/>
    <dgm:cxn modelId="{9F3AC404-29EF-40BA-9116-C402FF5B6E07}" type="presParOf" srcId="{708C21B2-9127-4904-A06B-7E5D4C70524B}" destId="{59940FC4-52E9-44F0-95F8-72B5D6E0AE25}" srcOrd="1" destOrd="0" presId="urn:microsoft.com/office/officeart/2005/8/layout/vList3"/>
    <dgm:cxn modelId="{11C3CDDB-12CE-47EE-AEFE-60B990BE87C0}" type="presParOf" srcId="{17EE7DCE-8E27-445D-A4C4-48C2B4E31A83}" destId="{6C673294-074E-4D50-AA12-C2416BDEBBFA}" srcOrd="1" destOrd="0" presId="urn:microsoft.com/office/officeart/2005/8/layout/vList3"/>
    <dgm:cxn modelId="{3AF9FAF0-E25D-4DBE-9EFD-44F863CEBF1C}" type="presParOf" srcId="{17EE7DCE-8E27-445D-A4C4-48C2B4E31A83}" destId="{90200626-BE88-4971-9C54-8C2A33DAD02D}" srcOrd="2" destOrd="0" presId="urn:microsoft.com/office/officeart/2005/8/layout/vList3"/>
    <dgm:cxn modelId="{EB53F031-E044-4579-9B44-99B998DC689A}" type="presParOf" srcId="{90200626-BE88-4971-9C54-8C2A33DAD02D}" destId="{FDBF8B6A-5F64-4987-9E68-5F0270F8EAA9}" srcOrd="0" destOrd="0" presId="urn:microsoft.com/office/officeart/2005/8/layout/vList3"/>
    <dgm:cxn modelId="{193F0896-6769-4976-933A-E3B4092EAB22}" type="presParOf" srcId="{90200626-BE88-4971-9C54-8C2A33DAD02D}" destId="{726408C2-8074-41A5-B699-511DAB49C33D}" srcOrd="1" destOrd="0" presId="urn:microsoft.com/office/officeart/2005/8/layout/vList3"/>
    <dgm:cxn modelId="{16E51F52-F26B-4BE3-9BE1-4A22EA30D824}" type="presParOf" srcId="{17EE7DCE-8E27-445D-A4C4-48C2B4E31A83}" destId="{698D2D1B-578D-4B78-BFF8-4AC0E57C83F3}" srcOrd="3" destOrd="0" presId="urn:microsoft.com/office/officeart/2005/8/layout/vList3"/>
    <dgm:cxn modelId="{C51BE934-A4A9-4028-8031-F7FD03CFF667}" type="presParOf" srcId="{17EE7DCE-8E27-445D-A4C4-48C2B4E31A83}" destId="{C87B4B70-BEA7-4F14-9538-681B61F5D3D8}" srcOrd="4" destOrd="0" presId="urn:microsoft.com/office/officeart/2005/8/layout/vList3"/>
    <dgm:cxn modelId="{8EE4F2DD-2751-4BF9-8A7E-EE53B492BAEA}" type="presParOf" srcId="{C87B4B70-BEA7-4F14-9538-681B61F5D3D8}" destId="{A7DDEC3C-09BA-4B53-A6F1-4BF86282F15E}" srcOrd="0" destOrd="0" presId="urn:microsoft.com/office/officeart/2005/8/layout/vList3"/>
    <dgm:cxn modelId="{339B3357-3AED-4342-9FA9-51379FA40166}" type="presParOf" srcId="{C87B4B70-BEA7-4F14-9538-681B61F5D3D8}" destId="{E110B36F-7744-4827-9BA8-9670FF29FC97}" srcOrd="1" destOrd="0" presId="urn:microsoft.com/office/officeart/2005/8/layout/vList3"/>
  </dgm:cxnLst>
  <dgm:bg/>
  <dgm:whole/>
  <dgm:extLst>
    <a:ext uri="http://schemas.microsoft.com/office/drawing/2008/diagram">
      <dsp:dataModelExt xmlns:dsp="http://schemas.microsoft.com/office/drawing/2008/diagram" relId="rId64" minVer="http://schemas.openxmlformats.org/drawingml/2006/diagram"/>
    </a:ext>
  </dgm:extLst>
</dgm:dataModel>
</file>

<file path=word/diagrams/data7.xml><?xml version="1.0" encoding="utf-8"?>
<dgm:dataModel xmlns:dgm="http://schemas.openxmlformats.org/drawingml/2006/diagram" xmlns:a="http://schemas.openxmlformats.org/drawingml/2006/main">
  <dgm:ptLst>
    <dgm:pt modelId="{5BA50108-C3C4-4918-98A1-DA26E2FDB47D}" type="doc">
      <dgm:prSet loTypeId="urn:microsoft.com/office/officeart/2005/8/layout/vList3" loCatId="list" qsTypeId="urn:microsoft.com/office/officeart/2005/8/quickstyle/simple1" qsCatId="simple" csTypeId="urn:microsoft.com/office/officeart/2005/8/colors/accent1_2" csCatId="accent1" phldr="1"/>
      <dgm:spPr/>
      <dgm:t>
        <a:bodyPr/>
        <a:lstStyle/>
        <a:p>
          <a:endParaRPr lang="en-GB"/>
        </a:p>
      </dgm:t>
    </dgm:pt>
    <dgm:pt modelId="{A9F8D5A5-6A82-4279-8658-7C6218F0419F}">
      <dgm:prSet phldrT="[Text]"/>
      <dgm:spPr>
        <a:xfrm rot="10800000">
          <a:off x="875005" y="885713"/>
          <a:ext cx="2797149" cy="681840"/>
        </a:xfrm>
        <a:prstGeom prst="homePlat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James Testro - </a:t>
          </a:r>
          <a:r>
            <a:rPr lang="en-GB" b="1">
              <a:solidFill>
                <a:sysClr val="window" lastClr="FFFFFF"/>
              </a:solidFill>
              <a:latin typeface="Calibri" panose="020F0502020204030204"/>
              <a:ea typeface="+mn-ea"/>
              <a:cs typeface="+mn-cs"/>
            </a:rPr>
            <a:t>Vice Chair</a:t>
          </a:r>
        </a:p>
      </dgm:t>
    </dgm:pt>
    <dgm:pt modelId="{34AE2D6E-C799-467E-A402-37B24B281B0B}" type="parTrans" cxnId="{F24D56F7-EE71-4F44-980B-1A9970CE80EA}">
      <dgm:prSet/>
      <dgm:spPr/>
      <dgm:t>
        <a:bodyPr/>
        <a:lstStyle/>
        <a:p>
          <a:endParaRPr lang="en-GB"/>
        </a:p>
      </dgm:t>
    </dgm:pt>
    <dgm:pt modelId="{68A24A26-85DE-4DEE-BF64-DE7FD0F2D738}" type="sibTrans" cxnId="{F24D56F7-EE71-4F44-980B-1A9970CE80EA}">
      <dgm:prSet/>
      <dgm:spPr/>
      <dgm:t>
        <a:bodyPr/>
        <a:lstStyle/>
        <a:p>
          <a:endParaRPr lang="en-GB"/>
        </a:p>
      </dgm:t>
    </dgm:pt>
    <dgm:pt modelId="{C6F057E4-B785-45A2-81E8-B765C85F43DB}">
      <dgm:prSet phldrT="[Text]"/>
      <dgm:spPr>
        <a:xfrm rot="10800000">
          <a:off x="875005" y="1771088"/>
          <a:ext cx="2797149" cy="681840"/>
        </a:xfrm>
        <a:prstGeom prst="homePlat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 </a:t>
          </a:r>
          <a:r>
            <a:rPr lang="en-GB" b="1">
              <a:solidFill>
                <a:sysClr val="window" lastClr="FFFFFF"/>
              </a:solidFill>
              <a:latin typeface="Calibri" panose="020F0502020204030204"/>
              <a:ea typeface="+mn-ea"/>
              <a:cs typeface="+mn-cs"/>
            </a:rPr>
            <a:t>Board Members</a:t>
          </a:r>
        </a:p>
        <a:p>
          <a:pPr>
            <a:buNone/>
          </a:pPr>
          <a:r>
            <a:rPr lang="en-GB">
              <a:solidFill>
                <a:sysClr val="window" lastClr="FFFFFF"/>
              </a:solidFill>
              <a:latin typeface="Calibri" panose="020F0502020204030204"/>
              <a:ea typeface="+mn-ea"/>
              <a:cs typeface="+mn-cs"/>
            </a:rPr>
            <a:t>Cllrs Pandey, M Holmes, West,                S Khan, and Lindsay</a:t>
          </a:r>
        </a:p>
      </dgm:t>
    </dgm:pt>
    <dgm:pt modelId="{94E8FDCB-F4B5-4D1D-9DA5-78F07102941B}" type="parTrans" cxnId="{A65F5BED-5A65-433F-9654-AA6EFB3372AB}">
      <dgm:prSet/>
      <dgm:spPr/>
      <dgm:t>
        <a:bodyPr/>
        <a:lstStyle/>
        <a:p>
          <a:endParaRPr lang="en-GB"/>
        </a:p>
      </dgm:t>
    </dgm:pt>
    <dgm:pt modelId="{FED08B13-6704-41A9-9DD3-4C0038FA3BB4}" type="sibTrans" cxnId="{A65F5BED-5A65-433F-9654-AA6EFB3372AB}">
      <dgm:prSet/>
      <dgm:spPr/>
      <dgm:t>
        <a:bodyPr/>
        <a:lstStyle/>
        <a:p>
          <a:endParaRPr lang="en-GB"/>
        </a:p>
      </dgm:t>
    </dgm:pt>
    <dgm:pt modelId="{86674B3B-DA3A-4E8C-9291-4DBC05F17F80}">
      <dgm:prSet phldrT="[Text]"/>
      <dgm:spPr>
        <a:xfrm rot="10800000">
          <a:off x="887704" y="0"/>
          <a:ext cx="2797149" cy="681840"/>
        </a:xfrm>
        <a:prstGeom prst="homePlat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t>
        <a:bodyPr/>
        <a:lstStyle/>
        <a:p>
          <a:pPr>
            <a:buNone/>
          </a:pPr>
          <a:r>
            <a:rPr lang="en-GB">
              <a:solidFill>
                <a:sysClr val="window" lastClr="FFFFFF"/>
              </a:solidFill>
              <a:latin typeface="Calibri" panose="020F0502020204030204"/>
              <a:ea typeface="+mn-ea"/>
              <a:cs typeface="+mn-cs"/>
            </a:rPr>
            <a:t>Cllr  Nicola Roulstone - </a:t>
          </a:r>
          <a:r>
            <a:rPr lang="en-GB" b="1">
              <a:solidFill>
                <a:sysClr val="window" lastClr="FFFFFF"/>
              </a:solidFill>
              <a:latin typeface="Calibri" panose="020F0502020204030204"/>
              <a:ea typeface="+mn-ea"/>
              <a:cs typeface="+mn-cs"/>
            </a:rPr>
            <a:t>Chair</a:t>
          </a:r>
        </a:p>
      </dgm:t>
    </dgm:pt>
    <dgm:pt modelId="{14B68E93-ECD7-4247-B880-0C08EF40A74C}" type="sibTrans" cxnId="{9008E0F5-3C29-4428-8274-9C80235603AE}">
      <dgm:prSet/>
      <dgm:spPr/>
      <dgm:t>
        <a:bodyPr/>
        <a:lstStyle/>
        <a:p>
          <a:endParaRPr lang="en-GB"/>
        </a:p>
      </dgm:t>
    </dgm:pt>
    <dgm:pt modelId="{C286BEFC-1A65-4DB0-A912-4053057D8504}" type="parTrans" cxnId="{9008E0F5-3C29-4428-8274-9C80235603AE}">
      <dgm:prSet/>
      <dgm:spPr/>
      <dgm:t>
        <a:bodyPr/>
        <a:lstStyle/>
        <a:p>
          <a:endParaRPr lang="en-GB"/>
        </a:p>
      </dgm:t>
    </dgm:pt>
    <dgm:pt modelId="{17EE7DCE-8E27-445D-A4C4-48C2B4E31A83}" type="pres">
      <dgm:prSet presAssocID="{5BA50108-C3C4-4918-98A1-DA26E2FDB47D}" presName="linearFlow" presStyleCnt="0">
        <dgm:presLayoutVars>
          <dgm:dir/>
          <dgm:resizeHandles val="exact"/>
        </dgm:presLayoutVars>
      </dgm:prSet>
      <dgm:spPr/>
    </dgm:pt>
    <dgm:pt modelId="{708C21B2-9127-4904-A06B-7E5D4C70524B}" type="pres">
      <dgm:prSet presAssocID="{86674B3B-DA3A-4E8C-9291-4DBC05F17F80}" presName="composite" presStyleCnt="0"/>
      <dgm:spPr/>
    </dgm:pt>
    <dgm:pt modelId="{0B3D4869-73A5-40AA-875D-2C159CE561AE}" type="pres">
      <dgm:prSet presAssocID="{86674B3B-DA3A-4E8C-9291-4DBC05F17F80}" presName="imgShp" presStyleLbl="fgImgPlace1" presStyleIdx="0" presStyleCnt="3" custLinFactNeighborX="-2856" custLinFactNeighborY="-77"/>
      <dgm:spPr>
        <a:xfrm>
          <a:off x="514611" y="0"/>
          <a:ext cx="681840" cy="681840"/>
        </a:xfrm>
        <a:prstGeom prst="ellipse">
          <a:avLst/>
        </a:prstGeom>
        <a:blipFill rotWithShape="1">
          <a:blip xmlns:r="http://schemas.openxmlformats.org/officeDocument/2006/relationships" r:embed="rId1">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gm:spPr>
    </dgm:pt>
    <dgm:pt modelId="{59940FC4-52E9-44F0-95F8-72B5D6E0AE25}" type="pres">
      <dgm:prSet presAssocID="{86674B3B-DA3A-4E8C-9291-4DBC05F17F80}" presName="txShp" presStyleLbl="node1" presStyleIdx="0" presStyleCnt="3" custLinFactNeighborX="454" custLinFactNeighborY="-50">
        <dgm:presLayoutVars>
          <dgm:bulletEnabled val="1"/>
        </dgm:presLayoutVars>
      </dgm:prSet>
      <dgm:spPr/>
    </dgm:pt>
    <dgm:pt modelId="{6C673294-074E-4D50-AA12-C2416BDEBBFA}" type="pres">
      <dgm:prSet presAssocID="{14B68E93-ECD7-4247-B880-0C08EF40A74C}" presName="spacing" presStyleCnt="0"/>
      <dgm:spPr/>
    </dgm:pt>
    <dgm:pt modelId="{90200626-BE88-4971-9C54-8C2A33DAD02D}" type="pres">
      <dgm:prSet presAssocID="{A9F8D5A5-6A82-4279-8658-7C6218F0419F}" presName="composite" presStyleCnt="0"/>
      <dgm:spPr/>
    </dgm:pt>
    <dgm:pt modelId="{FDBF8B6A-5F64-4987-9E68-5F0270F8EAA9}" type="pres">
      <dgm:prSet presAssocID="{A9F8D5A5-6A82-4279-8658-7C6218F0419F}" presName="imgShp" presStyleLbl="fgImgPlace1" presStyleIdx="1" presStyleCnt="3"/>
      <dgm:spPr>
        <a:xfrm>
          <a:off x="534085" y="885713"/>
          <a:ext cx="681840" cy="681840"/>
        </a:xfrm>
        <a:prstGeom prst="ellipse">
          <a:avLst/>
        </a:prstGeom>
        <a:blipFill rotWithShape="1">
          <a:blip xmlns:r="http://schemas.openxmlformats.org/officeDocument/2006/relationships" r:embed="rId2">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gm:spPr>
    </dgm:pt>
    <dgm:pt modelId="{726408C2-8074-41A5-B699-511DAB49C33D}" type="pres">
      <dgm:prSet presAssocID="{A9F8D5A5-6A82-4279-8658-7C6218F0419F}" presName="txShp" presStyleLbl="node1" presStyleIdx="1" presStyleCnt="3">
        <dgm:presLayoutVars>
          <dgm:bulletEnabled val="1"/>
        </dgm:presLayoutVars>
      </dgm:prSet>
      <dgm:spPr/>
    </dgm:pt>
    <dgm:pt modelId="{698D2D1B-578D-4B78-BFF8-4AC0E57C83F3}" type="pres">
      <dgm:prSet presAssocID="{68A24A26-85DE-4DEE-BF64-DE7FD0F2D738}" presName="spacing" presStyleCnt="0"/>
      <dgm:spPr/>
    </dgm:pt>
    <dgm:pt modelId="{C87B4B70-BEA7-4F14-9538-681B61F5D3D8}" type="pres">
      <dgm:prSet presAssocID="{C6F057E4-B785-45A2-81E8-B765C85F43DB}" presName="composite" presStyleCnt="0"/>
      <dgm:spPr/>
    </dgm:pt>
    <dgm:pt modelId="{A7DDEC3C-09BA-4B53-A6F1-4BF86282F15E}" type="pres">
      <dgm:prSet presAssocID="{C6F057E4-B785-45A2-81E8-B765C85F43DB}" presName="imgShp" presStyleLbl="fgImgPlace1" presStyleIdx="2" presStyleCnt="3"/>
      <dgm:spPr>
        <a:xfrm>
          <a:off x="534085" y="1771088"/>
          <a:ext cx="681840" cy="681840"/>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gm:spPr>
    </dgm:pt>
    <dgm:pt modelId="{E110B36F-7744-4827-9BA8-9670FF29FC97}" type="pres">
      <dgm:prSet presAssocID="{C6F057E4-B785-45A2-81E8-B765C85F43DB}" presName="txShp" presStyleLbl="node1" presStyleIdx="2" presStyleCnt="3">
        <dgm:presLayoutVars>
          <dgm:bulletEnabled val="1"/>
        </dgm:presLayoutVars>
      </dgm:prSet>
      <dgm:spPr/>
    </dgm:pt>
  </dgm:ptLst>
  <dgm:cxnLst>
    <dgm:cxn modelId="{E8BB6007-4757-4F4A-B4E3-1D66436E7185}" type="presOf" srcId="{5BA50108-C3C4-4918-98A1-DA26E2FDB47D}" destId="{17EE7DCE-8E27-445D-A4C4-48C2B4E31A83}" srcOrd="0" destOrd="0" presId="urn:microsoft.com/office/officeart/2005/8/layout/vList3"/>
    <dgm:cxn modelId="{81CB2A41-BF67-4964-B5EB-42976929FA2D}" type="presOf" srcId="{C6F057E4-B785-45A2-81E8-B765C85F43DB}" destId="{E110B36F-7744-4827-9BA8-9670FF29FC97}" srcOrd="0" destOrd="0" presId="urn:microsoft.com/office/officeart/2005/8/layout/vList3"/>
    <dgm:cxn modelId="{A65F5BED-5A65-433F-9654-AA6EFB3372AB}" srcId="{5BA50108-C3C4-4918-98A1-DA26E2FDB47D}" destId="{C6F057E4-B785-45A2-81E8-B765C85F43DB}" srcOrd="2" destOrd="0" parTransId="{94E8FDCB-F4B5-4D1D-9DA5-78F07102941B}" sibTransId="{FED08B13-6704-41A9-9DD3-4C0038FA3BB4}"/>
    <dgm:cxn modelId="{AEEAA2F5-C71C-44E7-A6F5-CDC6A3555437}" type="presOf" srcId="{A9F8D5A5-6A82-4279-8658-7C6218F0419F}" destId="{726408C2-8074-41A5-B699-511DAB49C33D}" srcOrd="0" destOrd="0" presId="urn:microsoft.com/office/officeart/2005/8/layout/vList3"/>
    <dgm:cxn modelId="{9008E0F5-3C29-4428-8274-9C80235603AE}" srcId="{5BA50108-C3C4-4918-98A1-DA26E2FDB47D}" destId="{86674B3B-DA3A-4E8C-9291-4DBC05F17F80}" srcOrd="0" destOrd="0" parTransId="{C286BEFC-1A65-4DB0-A912-4053057D8504}" sibTransId="{14B68E93-ECD7-4247-B880-0C08EF40A74C}"/>
    <dgm:cxn modelId="{F24D56F7-EE71-4F44-980B-1A9970CE80EA}" srcId="{5BA50108-C3C4-4918-98A1-DA26E2FDB47D}" destId="{A9F8D5A5-6A82-4279-8658-7C6218F0419F}" srcOrd="1" destOrd="0" parTransId="{34AE2D6E-C799-467E-A402-37B24B281B0B}" sibTransId="{68A24A26-85DE-4DEE-BF64-DE7FD0F2D738}"/>
    <dgm:cxn modelId="{ED04F5FB-526E-465E-9946-66A98A0286C2}" type="presOf" srcId="{86674B3B-DA3A-4E8C-9291-4DBC05F17F80}" destId="{59940FC4-52E9-44F0-95F8-72B5D6E0AE25}" srcOrd="0" destOrd="0" presId="urn:microsoft.com/office/officeart/2005/8/layout/vList3"/>
    <dgm:cxn modelId="{D74791BC-649A-4244-9E1E-2AE8634706B0}" type="presParOf" srcId="{17EE7DCE-8E27-445D-A4C4-48C2B4E31A83}" destId="{708C21B2-9127-4904-A06B-7E5D4C70524B}" srcOrd="0" destOrd="0" presId="urn:microsoft.com/office/officeart/2005/8/layout/vList3"/>
    <dgm:cxn modelId="{3517F6AE-907E-4C65-8A1D-02D00A629CE9}" type="presParOf" srcId="{708C21B2-9127-4904-A06B-7E5D4C70524B}" destId="{0B3D4869-73A5-40AA-875D-2C159CE561AE}" srcOrd="0" destOrd="0" presId="urn:microsoft.com/office/officeart/2005/8/layout/vList3"/>
    <dgm:cxn modelId="{9F3AC404-29EF-40BA-9116-C402FF5B6E07}" type="presParOf" srcId="{708C21B2-9127-4904-A06B-7E5D4C70524B}" destId="{59940FC4-52E9-44F0-95F8-72B5D6E0AE25}" srcOrd="1" destOrd="0" presId="urn:microsoft.com/office/officeart/2005/8/layout/vList3"/>
    <dgm:cxn modelId="{11C3CDDB-12CE-47EE-AEFE-60B990BE87C0}" type="presParOf" srcId="{17EE7DCE-8E27-445D-A4C4-48C2B4E31A83}" destId="{6C673294-074E-4D50-AA12-C2416BDEBBFA}" srcOrd="1" destOrd="0" presId="urn:microsoft.com/office/officeart/2005/8/layout/vList3"/>
    <dgm:cxn modelId="{3AF9FAF0-E25D-4DBE-9EFD-44F863CEBF1C}" type="presParOf" srcId="{17EE7DCE-8E27-445D-A4C4-48C2B4E31A83}" destId="{90200626-BE88-4971-9C54-8C2A33DAD02D}" srcOrd="2" destOrd="0" presId="urn:microsoft.com/office/officeart/2005/8/layout/vList3"/>
    <dgm:cxn modelId="{EB53F031-E044-4579-9B44-99B998DC689A}" type="presParOf" srcId="{90200626-BE88-4971-9C54-8C2A33DAD02D}" destId="{FDBF8B6A-5F64-4987-9E68-5F0270F8EAA9}" srcOrd="0" destOrd="0" presId="urn:microsoft.com/office/officeart/2005/8/layout/vList3"/>
    <dgm:cxn modelId="{193F0896-6769-4976-933A-E3B4092EAB22}" type="presParOf" srcId="{90200626-BE88-4971-9C54-8C2A33DAD02D}" destId="{726408C2-8074-41A5-B699-511DAB49C33D}" srcOrd="1" destOrd="0" presId="urn:microsoft.com/office/officeart/2005/8/layout/vList3"/>
    <dgm:cxn modelId="{16E51F52-F26B-4BE3-9BE1-4A22EA30D824}" type="presParOf" srcId="{17EE7DCE-8E27-445D-A4C4-48C2B4E31A83}" destId="{698D2D1B-578D-4B78-BFF8-4AC0E57C83F3}" srcOrd="3" destOrd="0" presId="urn:microsoft.com/office/officeart/2005/8/layout/vList3"/>
    <dgm:cxn modelId="{C51BE934-A4A9-4028-8031-F7FD03CFF667}" type="presParOf" srcId="{17EE7DCE-8E27-445D-A4C4-48C2B4E31A83}" destId="{C87B4B70-BEA7-4F14-9538-681B61F5D3D8}" srcOrd="4" destOrd="0" presId="urn:microsoft.com/office/officeart/2005/8/layout/vList3"/>
    <dgm:cxn modelId="{8EE4F2DD-2751-4BF9-8A7E-EE53B492BAEA}" type="presParOf" srcId="{C87B4B70-BEA7-4F14-9538-681B61F5D3D8}" destId="{A7DDEC3C-09BA-4B53-A6F1-4BF86282F15E}" srcOrd="0" destOrd="0" presId="urn:microsoft.com/office/officeart/2005/8/layout/vList3"/>
    <dgm:cxn modelId="{339B3357-3AED-4342-9FA9-51379FA40166}" type="presParOf" srcId="{C87B4B70-BEA7-4F14-9538-681B61F5D3D8}" destId="{E110B36F-7744-4827-9BA8-9670FF29FC97}" srcOrd="1" destOrd="0" presId="urn:microsoft.com/office/officeart/2005/8/layout/vList3"/>
  </dgm:cxnLst>
  <dgm:bg/>
  <dgm:whole/>
  <dgm:extLst>
    <a:ext uri="http://schemas.microsoft.com/office/drawing/2008/diagram">
      <dsp:dataModelExt xmlns:dsp="http://schemas.microsoft.com/office/drawing/2008/diagram" relId="rId7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9F447DE3-1654-4E1A-AFD2-2FF1C7F1F953}">
      <dsp:nvSpPr>
        <dsp:cNvPr id="0" name=""/>
        <dsp:cNvSpPr/>
      </dsp:nvSpPr>
      <dsp:spPr>
        <a:xfrm rot="10800000">
          <a:off x="457890" y="5889"/>
          <a:ext cx="1211929" cy="610520"/>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69223" tIns="45720" rIns="85344" bIns="45720" numCol="1" spcCol="1270" anchor="ctr" anchorCtr="0">
          <a:noAutofit/>
        </a:bodyPr>
        <a:lstStyle/>
        <a:p>
          <a:pPr marL="0" lvl="0" indent="0" algn="ctr" defTabSz="533400">
            <a:lnSpc>
              <a:spcPct val="90000"/>
            </a:lnSpc>
            <a:spcBef>
              <a:spcPct val="0"/>
            </a:spcBef>
            <a:spcAft>
              <a:spcPct val="35000"/>
            </a:spcAft>
            <a:buNone/>
          </a:pPr>
          <a:r>
            <a:rPr lang="en-GB" sz="1200" kern="1200">
              <a:solidFill>
                <a:sysClr val="window" lastClr="FFFFFF"/>
              </a:solidFill>
              <a:latin typeface="Calibri" panose="020F0502020204030204"/>
              <a:ea typeface="+mn-ea"/>
              <a:cs typeface="+mn-cs"/>
            </a:rPr>
            <a:t>Cllr Martin Repton</a:t>
          </a:r>
        </a:p>
      </dsp:txBody>
      <dsp:txXfrm rot="10800000">
        <a:off x="610520" y="5889"/>
        <a:ext cx="1059299" cy="610520"/>
      </dsp:txXfrm>
    </dsp:sp>
    <dsp:sp modelId="{4355EDD7-90CC-4D9D-B449-E92D004EC6B4}">
      <dsp:nvSpPr>
        <dsp:cNvPr id="0" name=""/>
        <dsp:cNvSpPr/>
      </dsp:nvSpPr>
      <dsp:spPr>
        <a:xfrm>
          <a:off x="152630" y="5889"/>
          <a:ext cx="610520" cy="610520"/>
        </a:xfrm>
        <a:prstGeom prst="ellipse">
          <a:avLst/>
        </a:prstGeom>
        <a:blipFill rotWithShape="1">
          <a:blip xmlns:r="http://schemas.openxmlformats.org/officeDocument/2006/relationships" r:embed="rId1"/>
          <a:srcRect/>
          <a:stretch>
            <a:fillRect/>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9940FC4-52E9-44F0-95F8-72B5D6E0AE25}">
      <dsp:nvSpPr>
        <dsp:cNvPr id="0" name=""/>
        <dsp:cNvSpPr/>
      </dsp:nvSpPr>
      <dsp:spPr>
        <a:xfrm rot="10800000">
          <a:off x="803650" y="0"/>
          <a:ext cx="2550541" cy="621726"/>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74164"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  Martin Repton - </a:t>
          </a:r>
          <a:r>
            <a:rPr lang="en-GB" sz="1000" b="1" kern="1200">
              <a:solidFill>
                <a:sysClr val="window" lastClr="FFFFFF"/>
              </a:solidFill>
              <a:latin typeface="Calibri" panose="020F0502020204030204"/>
              <a:ea typeface="+mn-ea"/>
              <a:cs typeface="+mn-cs"/>
            </a:rPr>
            <a:t>Chair</a:t>
          </a:r>
        </a:p>
      </dsp:txBody>
      <dsp:txXfrm rot="10800000">
        <a:off x="959081" y="0"/>
        <a:ext cx="2395110" cy="621726"/>
      </dsp:txXfrm>
    </dsp:sp>
    <dsp:sp modelId="{0B3D4869-73A5-40AA-875D-2C159CE561AE}">
      <dsp:nvSpPr>
        <dsp:cNvPr id="0" name=""/>
        <dsp:cNvSpPr/>
      </dsp:nvSpPr>
      <dsp:spPr>
        <a:xfrm>
          <a:off x="469241" y="0"/>
          <a:ext cx="621726" cy="621726"/>
        </a:xfrm>
        <a:prstGeom prst="ellipse">
          <a:avLst/>
        </a:prstGeom>
        <a:blipFill rotWithShape="1">
          <a:blip xmlns:r="http://schemas.openxmlformats.org/officeDocument/2006/relationships" r:embed="rId1">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726408C2-8074-41A5-B699-511DAB49C33D}">
      <dsp:nvSpPr>
        <dsp:cNvPr id="0" name=""/>
        <dsp:cNvSpPr/>
      </dsp:nvSpPr>
      <dsp:spPr>
        <a:xfrm rot="10800000">
          <a:off x="797861" y="807505"/>
          <a:ext cx="2550541" cy="621726"/>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74164"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b="1" kern="1200">
              <a:solidFill>
                <a:sysClr val="window" lastClr="FFFFFF"/>
              </a:solidFill>
              <a:latin typeface="Calibri" panose="020F0502020204030204"/>
              <a:ea typeface="+mn-ea"/>
              <a:cs typeface="+mn-cs"/>
            </a:rPr>
            <a:t>Board Members</a:t>
          </a:r>
        </a:p>
      </dsp:txBody>
      <dsp:txXfrm rot="10800000">
        <a:off x="953292" y="807505"/>
        <a:ext cx="2395110" cy="621726"/>
      </dsp:txXfrm>
    </dsp:sp>
    <dsp:sp modelId="{FDBF8B6A-5F64-4987-9E68-5F0270F8EAA9}">
      <dsp:nvSpPr>
        <dsp:cNvPr id="0" name=""/>
        <dsp:cNvSpPr/>
      </dsp:nvSpPr>
      <dsp:spPr>
        <a:xfrm>
          <a:off x="486997" y="807505"/>
          <a:ext cx="621726" cy="621726"/>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E110B36F-7744-4827-9BA8-9670FF29FC97}">
      <dsp:nvSpPr>
        <dsp:cNvPr id="0" name=""/>
        <dsp:cNvSpPr/>
      </dsp:nvSpPr>
      <dsp:spPr>
        <a:xfrm rot="10800000">
          <a:off x="797861" y="1614822"/>
          <a:ext cx="2550541" cy="621726"/>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74164"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Councillors Cooper, M Holmes, Jennings, Roulstone, Martin, Dhindsa,  Whitby, Prosser, Care and Carr</a:t>
          </a:r>
        </a:p>
      </dsp:txBody>
      <dsp:txXfrm rot="10800000">
        <a:off x="953292" y="1614822"/>
        <a:ext cx="2395110" cy="621726"/>
      </dsp:txXfrm>
    </dsp:sp>
    <dsp:sp modelId="{A7DDEC3C-09BA-4B53-A6F1-4BF86282F15E}">
      <dsp:nvSpPr>
        <dsp:cNvPr id="0" name=""/>
        <dsp:cNvSpPr/>
      </dsp:nvSpPr>
      <dsp:spPr>
        <a:xfrm>
          <a:off x="486997" y="1614822"/>
          <a:ext cx="621726" cy="621726"/>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9940FC4-52E9-44F0-95F8-72B5D6E0AE25}">
      <dsp:nvSpPr>
        <dsp:cNvPr id="0" name=""/>
        <dsp:cNvSpPr/>
      </dsp:nvSpPr>
      <dsp:spPr>
        <a:xfrm rot="10800000">
          <a:off x="699608" y="411"/>
          <a:ext cx="2204815" cy="577041"/>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54459"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 Alison Martin - </a:t>
          </a:r>
          <a:r>
            <a:rPr lang="en-GB" sz="1000" b="1" kern="1200">
              <a:solidFill>
                <a:sysClr val="window" lastClr="FFFFFF"/>
              </a:solidFill>
              <a:latin typeface="Calibri" panose="020F0502020204030204"/>
              <a:ea typeface="+mn-ea"/>
              <a:cs typeface="+mn-cs"/>
            </a:rPr>
            <a:t>Chair</a:t>
          </a:r>
        </a:p>
      </dsp:txBody>
      <dsp:txXfrm rot="10800000">
        <a:off x="843868" y="411"/>
        <a:ext cx="2060555" cy="577041"/>
      </dsp:txXfrm>
    </dsp:sp>
    <dsp:sp modelId="{0B3D4869-73A5-40AA-875D-2C159CE561AE}">
      <dsp:nvSpPr>
        <dsp:cNvPr id="0" name=""/>
        <dsp:cNvSpPr/>
      </dsp:nvSpPr>
      <dsp:spPr>
        <a:xfrm>
          <a:off x="394607" y="0"/>
          <a:ext cx="577041" cy="577041"/>
        </a:xfrm>
        <a:prstGeom prst="ellipse">
          <a:avLst/>
        </a:prstGeom>
        <a:blipFill rotWithShape="1">
          <a:blip xmlns:r="http://schemas.openxmlformats.org/officeDocument/2006/relationships" r:embed="rId1" cstate="print">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726408C2-8074-41A5-B699-511DAB49C33D}">
      <dsp:nvSpPr>
        <dsp:cNvPr id="0" name=""/>
        <dsp:cNvSpPr/>
      </dsp:nvSpPr>
      <dsp:spPr>
        <a:xfrm rot="10800000">
          <a:off x="683138" y="749704"/>
          <a:ext cx="2204815" cy="577041"/>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54459"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 Emily Lonsdale - </a:t>
          </a:r>
          <a:r>
            <a:rPr lang="en-GB" sz="1000" b="1" kern="1200">
              <a:solidFill>
                <a:sysClr val="window" lastClr="FFFFFF"/>
              </a:solidFill>
              <a:latin typeface="Calibri" panose="020F0502020204030204"/>
              <a:ea typeface="+mn-ea"/>
              <a:cs typeface="+mn-cs"/>
            </a:rPr>
            <a:t>Vice Chair</a:t>
          </a:r>
        </a:p>
      </dsp:txBody>
      <dsp:txXfrm rot="10800000">
        <a:off x="827398" y="749704"/>
        <a:ext cx="2060555" cy="577041"/>
      </dsp:txXfrm>
    </dsp:sp>
    <dsp:sp modelId="{FDBF8B6A-5F64-4987-9E68-5F0270F8EAA9}">
      <dsp:nvSpPr>
        <dsp:cNvPr id="0" name=""/>
        <dsp:cNvSpPr/>
      </dsp:nvSpPr>
      <dsp:spPr>
        <a:xfrm>
          <a:off x="411087" y="749704"/>
          <a:ext cx="577041" cy="577041"/>
        </a:xfrm>
        <a:prstGeom prst="ellipse">
          <a:avLst/>
        </a:prstGeom>
        <a:blipFill rotWithShape="1">
          <a:blip xmlns:r="http://schemas.openxmlformats.org/officeDocument/2006/relationships" r:embed="rId2">
            <a:extLst>
              <a:ext uri="{28A0092B-C50C-407E-A947-70E740481C1C}">
                <a14:useLocalDpi xmlns:a14="http://schemas.microsoft.com/office/drawing/2010/main" val="0"/>
              </a:ext>
            </a:extLst>
          </a:blip>
          <a:srcRect/>
          <a:stretch>
            <a:fillRect t="-24000" b="-24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E110B36F-7744-4827-9BA8-9670FF29FC97}">
      <dsp:nvSpPr>
        <dsp:cNvPr id="0" name=""/>
        <dsp:cNvSpPr/>
      </dsp:nvSpPr>
      <dsp:spPr>
        <a:xfrm rot="10800000">
          <a:off x="699608" y="1498996"/>
          <a:ext cx="2204815" cy="577041"/>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54459"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b="1" kern="1200">
              <a:solidFill>
                <a:sysClr val="window" lastClr="FFFFFF"/>
              </a:solidFill>
              <a:latin typeface="Calibri" panose="020F0502020204030204"/>
              <a:ea typeface="+mn-ea"/>
              <a:cs typeface="+mn-cs"/>
            </a:rPr>
            <a:t>Board Members </a:t>
          </a:r>
        </a:p>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Cllrs Cooper, Froggatt, A Holmes,     J Khan, and Pattison</a:t>
          </a:r>
        </a:p>
      </dsp:txBody>
      <dsp:txXfrm rot="10800000">
        <a:off x="843868" y="1498996"/>
        <a:ext cx="2060555" cy="577041"/>
      </dsp:txXfrm>
    </dsp:sp>
    <dsp:sp modelId="{A7DDEC3C-09BA-4B53-A6F1-4BF86282F15E}">
      <dsp:nvSpPr>
        <dsp:cNvPr id="0" name=""/>
        <dsp:cNvSpPr/>
      </dsp:nvSpPr>
      <dsp:spPr>
        <a:xfrm>
          <a:off x="411087" y="1498996"/>
          <a:ext cx="577041" cy="577041"/>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9940FC4-52E9-44F0-95F8-72B5D6E0AE25}">
      <dsp:nvSpPr>
        <dsp:cNvPr id="0" name=""/>
        <dsp:cNvSpPr/>
      </dsp:nvSpPr>
      <dsp:spPr>
        <a:xfrm rot="10800000">
          <a:off x="698895" y="0"/>
          <a:ext cx="2318289" cy="565112"/>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49199"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 Danielle Lind - </a:t>
          </a:r>
          <a:r>
            <a:rPr lang="en-GB" sz="1000" b="1" kern="1200">
              <a:solidFill>
                <a:sysClr val="window" lastClr="FFFFFF"/>
              </a:solidFill>
              <a:latin typeface="Calibri" panose="020F0502020204030204"/>
              <a:ea typeface="+mn-ea"/>
              <a:cs typeface="+mn-cs"/>
            </a:rPr>
            <a:t>Chair</a:t>
          </a:r>
        </a:p>
      </dsp:txBody>
      <dsp:txXfrm rot="10800000">
        <a:off x="840173" y="0"/>
        <a:ext cx="2177011" cy="565112"/>
      </dsp:txXfrm>
    </dsp:sp>
    <dsp:sp modelId="{0B3D4869-73A5-40AA-875D-2C159CE561AE}">
      <dsp:nvSpPr>
        <dsp:cNvPr id="0" name=""/>
        <dsp:cNvSpPr/>
      </dsp:nvSpPr>
      <dsp:spPr>
        <a:xfrm>
          <a:off x="426512" y="0"/>
          <a:ext cx="565112" cy="565112"/>
        </a:xfrm>
        <a:prstGeom prst="ellipse">
          <a:avLst/>
        </a:prstGeom>
        <a:blipFill rotWithShape="1">
          <a:blip xmlns:r="http://schemas.openxmlformats.org/officeDocument/2006/relationships" r:embed="rId1" cstate="print">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726408C2-8074-41A5-B699-511DAB49C33D}">
      <dsp:nvSpPr>
        <dsp:cNvPr id="0" name=""/>
        <dsp:cNvSpPr/>
      </dsp:nvSpPr>
      <dsp:spPr>
        <a:xfrm rot="10800000">
          <a:off x="725208" y="733974"/>
          <a:ext cx="2318289" cy="565112"/>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49199"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 John Whitby - </a:t>
          </a:r>
          <a:r>
            <a:rPr lang="en-GB" sz="1000" b="1" kern="1200">
              <a:solidFill>
                <a:sysClr val="window" lastClr="FFFFFF"/>
              </a:solidFill>
              <a:latin typeface="Calibri" panose="020F0502020204030204"/>
              <a:ea typeface="+mn-ea"/>
              <a:cs typeface="+mn-cs"/>
            </a:rPr>
            <a:t>Vice Chair</a:t>
          </a:r>
        </a:p>
      </dsp:txBody>
      <dsp:txXfrm rot="10800000">
        <a:off x="866486" y="733974"/>
        <a:ext cx="2177011" cy="565112"/>
      </dsp:txXfrm>
    </dsp:sp>
    <dsp:sp modelId="{FDBF8B6A-5F64-4987-9E68-5F0270F8EAA9}">
      <dsp:nvSpPr>
        <dsp:cNvPr id="0" name=""/>
        <dsp:cNvSpPr/>
      </dsp:nvSpPr>
      <dsp:spPr>
        <a:xfrm>
          <a:off x="442652" y="733974"/>
          <a:ext cx="565112" cy="565112"/>
        </a:xfrm>
        <a:prstGeom prst="ellipse">
          <a:avLst/>
        </a:prstGeom>
        <a:blipFill rotWithShape="1">
          <a:blip xmlns:r="http://schemas.openxmlformats.org/officeDocument/2006/relationships" r:embed="rId2">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E110B36F-7744-4827-9BA8-9670FF29FC97}">
      <dsp:nvSpPr>
        <dsp:cNvPr id="0" name=""/>
        <dsp:cNvSpPr/>
      </dsp:nvSpPr>
      <dsp:spPr>
        <a:xfrm rot="10800000">
          <a:off x="725208" y="1467776"/>
          <a:ext cx="2318289" cy="565112"/>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49199"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 </a:t>
          </a:r>
          <a:r>
            <a:rPr lang="en-GB" sz="1000" b="1" kern="1200">
              <a:solidFill>
                <a:sysClr val="window" lastClr="FFFFFF"/>
              </a:solidFill>
              <a:latin typeface="Calibri" panose="020F0502020204030204"/>
              <a:ea typeface="+mn-ea"/>
              <a:cs typeface="+mn-cs"/>
            </a:rPr>
            <a:t>Board Members</a:t>
          </a:r>
        </a:p>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Cllrs Bonser, Kus, Pandey, Pattison, and T Pearce</a:t>
          </a:r>
        </a:p>
      </dsp:txBody>
      <dsp:txXfrm rot="10800000">
        <a:off x="866486" y="1467776"/>
        <a:ext cx="2177011" cy="565112"/>
      </dsp:txXfrm>
    </dsp:sp>
    <dsp:sp modelId="{A7DDEC3C-09BA-4B53-A6F1-4BF86282F15E}">
      <dsp:nvSpPr>
        <dsp:cNvPr id="0" name=""/>
        <dsp:cNvSpPr/>
      </dsp:nvSpPr>
      <dsp:spPr>
        <a:xfrm>
          <a:off x="442652" y="1467776"/>
          <a:ext cx="565112" cy="565112"/>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9940FC4-52E9-44F0-95F8-72B5D6E0AE25}">
      <dsp:nvSpPr>
        <dsp:cNvPr id="0" name=""/>
        <dsp:cNvSpPr/>
      </dsp:nvSpPr>
      <dsp:spPr>
        <a:xfrm rot="10800000">
          <a:off x="706714" y="167"/>
          <a:ext cx="2259171" cy="550701"/>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42844"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 Hardyal Dhindsa - </a:t>
          </a:r>
          <a:r>
            <a:rPr lang="en-GB" sz="1000" b="1" kern="1200">
              <a:solidFill>
                <a:sysClr val="window" lastClr="FFFFFF"/>
              </a:solidFill>
              <a:latin typeface="Calibri" panose="020F0502020204030204"/>
              <a:ea typeface="+mn-ea"/>
              <a:cs typeface="+mn-cs"/>
            </a:rPr>
            <a:t>Chair</a:t>
          </a:r>
        </a:p>
      </dsp:txBody>
      <dsp:txXfrm rot="10800000">
        <a:off x="844389" y="167"/>
        <a:ext cx="2121496" cy="550701"/>
      </dsp:txXfrm>
    </dsp:sp>
    <dsp:sp modelId="{0B3D4869-73A5-40AA-875D-2C159CE561AE}">
      <dsp:nvSpPr>
        <dsp:cNvPr id="0" name=""/>
        <dsp:cNvSpPr/>
      </dsp:nvSpPr>
      <dsp:spPr>
        <a:xfrm>
          <a:off x="415636" y="0"/>
          <a:ext cx="550701" cy="550701"/>
        </a:xfrm>
        <a:prstGeom prst="ellipse">
          <a:avLst/>
        </a:prstGeom>
        <a:blipFill rotWithShape="1">
          <a:blip xmlns:r="http://schemas.openxmlformats.org/officeDocument/2006/relationships" r:embed="rId1"/>
          <a:srcRect/>
          <a:stretch>
            <a:fillRect t="-25000" b="-25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726408C2-8074-41A5-B699-511DAB49C33D}">
      <dsp:nvSpPr>
        <dsp:cNvPr id="0" name=""/>
        <dsp:cNvSpPr/>
      </dsp:nvSpPr>
      <dsp:spPr>
        <a:xfrm rot="10800000">
          <a:off x="706714" y="715257"/>
          <a:ext cx="2259171" cy="550701"/>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42844"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 Paul Hezelgrave- </a:t>
          </a:r>
          <a:r>
            <a:rPr lang="en-GB" sz="1000" b="1" kern="1200">
              <a:solidFill>
                <a:sysClr val="window" lastClr="FFFFFF"/>
              </a:solidFill>
              <a:latin typeface="Calibri" panose="020F0502020204030204"/>
              <a:ea typeface="+mn-ea"/>
              <a:cs typeface="+mn-cs"/>
            </a:rPr>
            <a:t>Vice Chair</a:t>
          </a:r>
        </a:p>
      </dsp:txBody>
      <dsp:txXfrm rot="10800000">
        <a:off x="844389" y="715257"/>
        <a:ext cx="2121496" cy="550701"/>
      </dsp:txXfrm>
    </dsp:sp>
    <dsp:sp modelId="{FDBF8B6A-5F64-4987-9E68-5F0270F8EAA9}">
      <dsp:nvSpPr>
        <dsp:cNvPr id="0" name=""/>
        <dsp:cNvSpPr/>
      </dsp:nvSpPr>
      <dsp:spPr>
        <a:xfrm>
          <a:off x="431364" y="715257"/>
          <a:ext cx="550701" cy="550701"/>
        </a:xfrm>
        <a:prstGeom prst="ellipse">
          <a:avLst/>
        </a:prstGeom>
        <a:blipFill rotWithShape="1">
          <a:blip xmlns:r="http://schemas.openxmlformats.org/officeDocument/2006/relationships" r:embed="rId2">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E110B36F-7744-4827-9BA8-9670FF29FC97}">
      <dsp:nvSpPr>
        <dsp:cNvPr id="0" name=""/>
        <dsp:cNvSpPr/>
      </dsp:nvSpPr>
      <dsp:spPr>
        <a:xfrm rot="10800000">
          <a:off x="706714" y="1430347"/>
          <a:ext cx="2259171" cy="550701"/>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42844"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 </a:t>
          </a:r>
          <a:r>
            <a:rPr lang="en-GB" sz="1000" b="1" kern="1200">
              <a:solidFill>
                <a:sysClr val="window" lastClr="FFFFFF"/>
              </a:solidFill>
              <a:latin typeface="Calibri" panose="020F0502020204030204"/>
              <a:ea typeface="+mn-ea"/>
              <a:cs typeface="+mn-cs"/>
            </a:rPr>
            <a:t>Board Members</a:t>
          </a:r>
        </a:p>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Cllrs Atwal,  Cooper,  Pattison,          T Pearce and Prosser</a:t>
          </a:r>
        </a:p>
      </dsp:txBody>
      <dsp:txXfrm rot="10800000">
        <a:off x="844389" y="1430347"/>
        <a:ext cx="2121496" cy="550701"/>
      </dsp:txXfrm>
    </dsp:sp>
    <dsp:sp modelId="{A7DDEC3C-09BA-4B53-A6F1-4BF86282F15E}">
      <dsp:nvSpPr>
        <dsp:cNvPr id="0" name=""/>
        <dsp:cNvSpPr/>
      </dsp:nvSpPr>
      <dsp:spPr>
        <a:xfrm>
          <a:off x="431364" y="1430347"/>
          <a:ext cx="550701" cy="550701"/>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9940FC4-52E9-44F0-95F8-72B5D6E0AE25}">
      <dsp:nvSpPr>
        <dsp:cNvPr id="0" name=""/>
        <dsp:cNvSpPr/>
      </dsp:nvSpPr>
      <dsp:spPr>
        <a:xfrm rot="10800000">
          <a:off x="752948" y="179"/>
          <a:ext cx="2406967" cy="586728"/>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58731"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  Joe Naitta - </a:t>
          </a:r>
          <a:r>
            <a:rPr lang="en-GB" sz="1000" b="1" kern="1200">
              <a:solidFill>
                <a:sysClr val="window" lastClr="FFFFFF"/>
              </a:solidFill>
              <a:latin typeface="Calibri" panose="020F0502020204030204"/>
              <a:ea typeface="+mn-ea"/>
              <a:cs typeface="+mn-cs"/>
            </a:rPr>
            <a:t>Chair</a:t>
          </a:r>
        </a:p>
      </dsp:txBody>
      <dsp:txXfrm rot="10800000">
        <a:off x="899630" y="179"/>
        <a:ext cx="2260285" cy="586728"/>
      </dsp:txXfrm>
    </dsp:sp>
    <dsp:sp modelId="{0B3D4869-73A5-40AA-875D-2C159CE561AE}">
      <dsp:nvSpPr>
        <dsp:cNvPr id="0" name=""/>
        <dsp:cNvSpPr/>
      </dsp:nvSpPr>
      <dsp:spPr>
        <a:xfrm>
          <a:off x="442827" y="0"/>
          <a:ext cx="586728" cy="586728"/>
        </a:xfrm>
        <a:prstGeom prst="ellipse">
          <a:avLst/>
        </a:prstGeom>
        <a:blipFill rotWithShape="1">
          <a:blip xmlns:r="http://schemas.openxmlformats.org/officeDocument/2006/relationships" r:embed="rId1"/>
          <a:srcRect/>
          <a:stretch>
            <a:fillRect t="-20000" b="-20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726408C2-8074-41A5-B699-511DAB49C33D}">
      <dsp:nvSpPr>
        <dsp:cNvPr id="0" name=""/>
        <dsp:cNvSpPr/>
      </dsp:nvSpPr>
      <dsp:spPr>
        <a:xfrm rot="10800000">
          <a:off x="752948" y="762050"/>
          <a:ext cx="2406967" cy="586728"/>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58731"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 Gulfraz Nawaz- </a:t>
          </a:r>
          <a:r>
            <a:rPr lang="en-GB" sz="1000" b="1" kern="1200">
              <a:solidFill>
                <a:sysClr val="window" lastClr="FFFFFF"/>
              </a:solidFill>
              <a:latin typeface="Calibri" panose="020F0502020204030204"/>
              <a:ea typeface="+mn-ea"/>
              <a:cs typeface="+mn-cs"/>
            </a:rPr>
            <a:t>Vice Chair</a:t>
          </a:r>
        </a:p>
      </dsp:txBody>
      <dsp:txXfrm rot="10800000">
        <a:off x="899630" y="762050"/>
        <a:ext cx="2260285" cy="586728"/>
      </dsp:txXfrm>
    </dsp:sp>
    <dsp:sp modelId="{FDBF8B6A-5F64-4987-9E68-5F0270F8EAA9}">
      <dsp:nvSpPr>
        <dsp:cNvPr id="0" name=""/>
        <dsp:cNvSpPr/>
      </dsp:nvSpPr>
      <dsp:spPr>
        <a:xfrm>
          <a:off x="459584" y="762050"/>
          <a:ext cx="586728" cy="586728"/>
        </a:xfrm>
        <a:prstGeom prst="ellipse">
          <a:avLst/>
        </a:prstGeom>
        <a:blipFill rotWithShape="1">
          <a:blip xmlns:r="http://schemas.openxmlformats.org/officeDocument/2006/relationships" r:embed="rId2"/>
          <a:srcRect/>
          <a:stretch>
            <a:fillRect t="-25000" b="-25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E110B36F-7744-4827-9BA8-9670FF29FC97}">
      <dsp:nvSpPr>
        <dsp:cNvPr id="0" name=""/>
        <dsp:cNvSpPr/>
      </dsp:nvSpPr>
      <dsp:spPr>
        <a:xfrm rot="10800000">
          <a:off x="752948" y="1523921"/>
          <a:ext cx="2406967" cy="586728"/>
        </a:xfrm>
        <a:prstGeom prst="homePlate">
          <a:avLst/>
        </a:prstGeom>
        <a:solidFill>
          <a:schemeClr val="accent1"/>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58731"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 </a:t>
          </a:r>
          <a:r>
            <a:rPr lang="en-GB" sz="1000" b="1" kern="1200">
              <a:solidFill>
                <a:sysClr val="window" lastClr="FFFFFF"/>
              </a:solidFill>
              <a:latin typeface="Calibri" panose="020F0502020204030204"/>
              <a:ea typeface="+mn-ea"/>
              <a:cs typeface="+mn-cs"/>
            </a:rPr>
            <a:t>Board Members</a:t>
          </a:r>
        </a:p>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Cllrs Cooper, Evans, Pandey,                        T Pearce, and Rawson</a:t>
          </a:r>
        </a:p>
      </dsp:txBody>
      <dsp:txXfrm rot="10800000">
        <a:off x="899630" y="1523921"/>
        <a:ext cx="2260285" cy="586728"/>
      </dsp:txXfrm>
    </dsp:sp>
    <dsp:sp modelId="{A7DDEC3C-09BA-4B53-A6F1-4BF86282F15E}">
      <dsp:nvSpPr>
        <dsp:cNvPr id="0" name=""/>
        <dsp:cNvSpPr/>
      </dsp:nvSpPr>
      <dsp:spPr>
        <a:xfrm>
          <a:off x="459584" y="1523921"/>
          <a:ext cx="586728" cy="586728"/>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9940FC4-52E9-44F0-95F8-72B5D6E0AE25}">
      <dsp:nvSpPr>
        <dsp:cNvPr id="0" name=""/>
        <dsp:cNvSpPr/>
      </dsp:nvSpPr>
      <dsp:spPr>
        <a:xfrm rot="10800000">
          <a:off x="731712" y="0"/>
          <a:ext cx="2305621" cy="562024"/>
        </a:xfrm>
        <a:prstGeom prst="homePlat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47837"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  Nicola Roulstone - </a:t>
          </a:r>
          <a:r>
            <a:rPr lang="en-GB" sz="1000" b="1" kern="1200">
              <a:solidFill>
                <a:sysClr val="window" lastClr="FFFFFF"/>
              </a:solidFill>
              <a:latin typeface="Calibri" panose="020F0502020204030204"/>
              <a:ea typeface="+mn-ea"/>
              <a:cs typeface="+mn-cs"/>
            </a:rPr>
            <a:t>Chair</a:t>
          </a:r>
        </a:p>
      </dsp:txBody>
      <dsp:txXfrm rot="10800000">
        <a:off x="872218" y="0"/>
        <a:ext cx="2165115" cy="562024"/>
      </dsp:txXfrm>
    </dsp:sp>
    <dsp:sp modelId="{0B3D4869-73A5-40AA-875D-2C159CE561AE}">
      <dsp:nvSpPr>
        <dsp:cNvPr id="0" name=""/>
        <dsp:cNvSpPr/>
      </dsp:nvSpPr>
      <dsp:spPr>
        <a:xfrm>
          <a:off x="424181" y="0"/>
          <a:ext cx="562024" cy="562024"/>
        </a:xfrm>
        <a:prstGeom prst="ellipse">
          <a:avLst/>
        </a:prstGeom>
        <a:blipFill rotWithShape="1">
          <a:blip xmlns:r="http://schemas.openxmlformats.org/officeDocument/2006/relationships" r:embed="rId1">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726408C2-8074-41A5-B699-511DAB49C33D}">
      <dsp:nvSpPr>
        <dsp:cNvPr id="0" name=""/>
        <dsp:cNvSpPr/>
      </dsp:nvSpPr>
      <dsp:spPr>
        <a:xfrm rot="10800000">
          <a:off x="721245" y="729963"/>
          <a:ext cx="2305621" cy="562024"/>
        </a:xfrm>
        <a:prstGeom prst="homePlat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47837"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  James Testro - </a:t>
          </a:r>
          <a:r>
            <a:rPr lang="en-GB" sz="1000" b="1" kern="1200">
              <a:solidFill>
                <a:sysClr val="window" lastClr="FFFFFF"/>
              </a:solidFill>
              <a:latin typeface="Calibri" panose="020F0502020204030204"/>
              <a:ea typeface="+mn-ea"/>
              <a:cs typeface="+mn-cs"/>
            </a:rPr>
            <a:t>Vice Chair</a:t>
          </a:r>
        </a:p>
      </dsp:txBody>
      <dsp:txXfrm rot="10800000">
        <a:off x="861751" y="729963"/>
        <a:ext cx="2165115" cy="562024"/>
      </dsp:txXfrm>
    </dsp:sp>
    <dsp:sp modelId="{FDBF8B6A-5F64-4987-9E68-5F0270F8EAA9}">
      <dsp:nvSpPr>
        <dsp:cNvPr id="0" name=""/>
        <dsp:cNvSpPr/>
      </dsp:nvSpPr>
      <dsp:spPr>
        <a:xfrm>
          <a:off x="440233" y="729963"/>
          <a:ext cx="562024" cy="562024"/>
        </a:xfrm>
        <a:prstGeom prst="ellipse">
          <a:avLst/>
        </a:prstGeom>
        <a:blipFill rotWithShape="1">
          <a:blip xmlns:r="http://schemas.openxmlformats.org/officeDocument/2006/relationships" r:embed="rId2">
            <a:extLst>
              <a:ext uri="{28A0092B-C50C-407E-A947-70E740481C1C}">
                <a14:useLocalDpi xmlns:a14="http://schemas.microsoft.com/office/drawing/2010/main" val="0"/>
              </a:ext>
            </a:extLst>
          </a:blip>
          <a:srcRect/>
          <a:stretch>
            <a:fillRect t="-25000" b="-25000"/>
          </a:stretch>
        </a:blip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 modelId="{E110B36F-7744-4827-9BA8-9670FF29FC97}">
      <dsp:nvSpPr>
        <dsp:cNvPr id="0" name=""/>
        <dsp:cNvSpPr/>
      </dsp:nvSpPr>
      <dsp:spPr>
        <a:xfrm rot="10800000">
          <a:off x="721245" y="1459756"/>
          <a:ext cx="2305621" cy="562024"/>
        </a:xfrm>
        <a:prstGeom prst="homePlate">
          <a:avLst/>
        </a:prstGeom>
        <a:solidFill>
          <a:srgbClr val="4472C4">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247837" tIns="38100" rIns="71120" bIns="381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 </a:t>
          </a:r>
          <a:r>
            <a:rPr lang="en-GB" sz="1000" b="1" kern="1200">
              <a:solidFill>
                <a:sysClr val="window" lastClr="FFFFFF"/>
              </a:solidFill>
              <a:latin typeface="Calibri" panose="020F0502020204030204"/>
              <a:ea typeface="+mn-ea"/>
              <a:cs typeface="+mn-cs"/>
            </a:rPr>
            <a:t>Board Members</a:t>
          </a:r>
        </a:p>
        <a:p>
          <a:pPr marL="0" lvl="0" indent="0" algn="ctr" defTabSz="444500">
            <a:lnSpc>
              <a:spcPct val="90000"/>
            </a:lnSpc>
            <a:spcBef>
              <a:spcPct val="0"/>
            </a:spcBef>
            <a:spcAft>
              <a:spcPct val="35000"/>
            </a:spcAft>
            <a:buNone/>
          </a:pPr>
          <a:r>
            <a:rPr lang="en-GB" sz="1000" kern="1200">
              <a:solidFill>
                <a:sysClr val="window" lastClr="FFFFFF"/>
              </a:solidFill>
              <a:latin typeface="Calibri" panose="020F0502020204030204"/>
              <a:ea typeface="+mn-ea"/>
              <a:cs typeface="+mn-cs"/>
            </a:rPr>
            <a:t>Cllrs Pandey, M Holmes, West,                S Khan, and Lindsay</a:t>
          </a:r>
        </a:p>
      </dsp:txBody>
      <dsp:txXfrm rot="10800000">
        <a:off x="861751" y="1459756"/>
        <a:ext cx="2165115" cy="562024"/>
      </dsp:txXfrm>
    </dsp:sp>
    <dsp:sp modelId="{A7DDEC3C-09BA-4B53-A6F1-4BF86282F15E}">
      <dsp:nvSpPr>
        <dsp:cNvPr id="0" name=""/>
        <dsp:cNvSpPr/>
      </dsp:nvSpPr>
      <dsp:spPr>
        <a:xfrm>
          <a:off x="440233" y="1459756"/>
          <a:ext cx="562024" cy="562024"/>
        </a:xfrm>
        <a:prstGeom prst="ellipse">
          <a:avLst/>
        </a:prstGeom>
        <a:solidFill>
          <a:srgbClr val="4472C4">
            <a:tint val="50000"/>
            <a:hueOff val="0"/>
            <a:satOff val="0"/>
            <a:lumOff val="0"/>
            <a:alphaOff val="0"/>
          </a:srgbClr>
        </a:solidFill>
        <a:ln w="12700" cap="flat" cmpd="sng" algn="ctr">
          <a:solidFill>
            <a:sysClr val="window" lastClr="FFFFFF">
              <a:hueOff val="0"/>
              <a:satOff val="0"/>
              <a:lumOff val="0"/>
              <a:alphaOff val="0"/>
            </a:sysClr>
          </a:solidFill>
          <a:prstDash val="solid"/>
          <a:miter lim="800000"/>
        </a:ln>
        <a:effectLst/>
      </dsp:spPr>
      <dsp:style>
        <a:lnRef idx="2">
          <a:scrgbClr r="0" g="0" b="0"/>
        </a:lnRef>
        <a:fillRef idx="1">
          <a:scrgbClr r="0" g="0" b="0"/>
        </a:fillRef>
        <a:effectRef idx="0">
          <a:scrgbClr r="0" g="0" b="0"/>
        </a:effectRef>
        <a:fontRef idx="minor"/>
      </dsp:style>
    </dsp:sp>
  </dsp:spTree>
</dsp:drawing>
</file>

<file path=word/diagrams/layout1.xml><?xml version="1.0" encoding="utf-8"?>
<dgm:layoutDef xmlns:dgm="http://schemas.openxmlformats.org/drawingml/2006/diagram" xmlns:a="http://schemas.openxmlformats.org/drawingml/2006/main" uniqueId="urn:microsoft.com/office/officeart/2005/8/layout/vList3">
  <dgm:title val=""/>
  <dgm:desc val=""/>
  <dgm:catLst>
    <dgm:cat type="list" pri="14000"/>
    <dgm:cat type="convert" pri="3000"/>
    <dgm:cat type="picture" pri="27000"/>
    <dgm:cat type="pictureconvert" pri="27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w" for="ch" forName="composite" refType="w"/>
      <dgm:constr type="h" for="ch" forName="composite" refType="h"/>
      <dgm:constr type="h" for="ch" forName="spacing" refType="h" refFor="ch" refForName="composite" fact="0.25"/>
      <dgm:constr type="h" for="ch" forName="spacing" refType="w" op="lte" fact="0.1"/>
      <dgm:constr type="primFontSz" for="des" ptType="node"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w" for="ch" forName="imgShp" refType="w" fact="0.335"/>
              <dgm:constr type="h" for="ch" forName="imgShp" refType="w" refFor="ch" refForName="imgShp" op="equ"/>
              <dgm:constr type="h" for="ch" forName="imgShp" refType="h" op="lte"/>
              <dgm:constr type="ctrY" for="ch" forName="imgShp" refType="h" fact="0.5"/>
              <dgm:constr type="l" for="ch" forName="imgShp"/>
              <dgm:constr type="w" for="ch" forName="txShp" refType="w" op="equ" fact="0.665"/>
              <dgm:constr type="h" for="ch" forName="txShp" refType="h" refFor="ch" refForName="imgShp" op="equ"/>
              <dgm:constr type="ctrY" for="ch" forName="txShp" refType="h" fact="0.5"/>
              <dgm:constr type="l" for="ch" forName="txShp" refType="w" refFor="ch" refForName="imgShp" fact="0.5"/>
              <dgm:constr type="lMarg" for="ch" forName="txShp" refType="w" refFor="ch" refForName="imgShp" fact="1.25"/>
            </dgm:constrLst>
          </dgm:if>
          <dgm:else name="Name3">
            <dgm:constrLst>
              <dgm:constr type="w" for="ch" forName="imgShp" refType="w" fact="0.335"/>
              <dgm:constr type="h" for="ch" forName="imgShp" refType="w" refFor="ch" refForName="imgShp" op="equ"/>
              <dgm:constr type="h" for="ch" forName="imgShp" refType="h" op="lte"/>
              <dgm:constr type="ctrY" for="ch" forName="imgShp" refType="h" fact="0.5"/>
              <dgm:constr type="r" for="ch" forName="imgShp" refType="w"/>
              <dgm:constr type="w" for="ch" forName="txShp" refType="w" op="equ" fact="0.665"/>
              <dgm:constr type="h" for="ch" forName="txShp" refType="h" refFor="ch" refForName="imgShp" op="equ"/>
              <dgm:constr type="ctrY" for="ch" forName="txShp" refType="h" fact="0.5"/>
              <dgm:constr type="r" for="ch" forName="txShp" refType="ctrX" refFor="ch" refForName="imgShp"/>
              <dgm:constr type="rMarg" for="ch" forName="txShp" refType="w" refFor="ch" refForName="imgShp" fact="1.25"/>
            </dgm:constrLst>
          </dgm:else>
        </dgm:choose>
        <dgm:ruleLst/>
        <dgm:layoutNode name="imgShp" styleLbl="fgImgPlace1">
          <dgm:alg type="sp"/>
          <dgm:shape xmlns:r="http://schemas.openxmlformats.org/officeDocument/2006/relationships" type="ellipse" r:blip="" blipPhldr="1">
            <dgm:adjLst/>
          </dgm:shape>
          <dgm:presOf/>
          <dgm:constrLst/>
          <dgm:ruleLst/>
        </dgm:layoutNode>
        <dgm:layoutNode name="txShp">
          <dgm:varLst>
            <dgm:bulletEnabled val="1"/>
          </dgm:varLst>
          <dgm:alg type="tx"/>
          <dgm:choose name="Name4">
            <dgm:if name="Name5" func="var" arg="dir" op="equ" val="norm">
              <dgm:shape xmlns:r="http://schemas.openxmlformats.org/officeDocument/2006/relationships" rot="180" type="homePlate" r:blip="" zOrderOff="-1">
                <dgm:adjLst/>
              </dgm:shape>
            </dgm:if>
            <dgm:else name="Name6">
              <dgm:shape xmlns:r="http://schemas.openxmlformats.org/officeDocument/2006/relationships" type="homePlate" r:blip="" zOrderOff="-1">
                <dgm:adjLst/>
              </dgm:shape>
            </dgm:else>
          </dgm:choose>
          <dgm:presOf axis="desOrSelf" ptType="node"/>
          <dgm:constrLst>
            <dgm:constr type="tMarg" refType="primFontSz" fact="0.3"/>
            <dgm:constr type="bMarg" refType="primFontSz" fact="0.3"/>
          </dgm:constrLst>
          <dgm:ruleLst>
            <dgm:rule type="primFontSz" val="5" fact="NaN" max="NaN"/>
          </dgm:ruleLst>
        </dgm:layoutNode>
      </dgm:layoutNode>
      <dgm:forEach name="Name7" axis="followSib" ptType="sibTrans" cnt="1">
        <dgm:layoutNode name="spacing">
          <dgm:alg type="sp"/>
          <dgm:shape xmlns:r="http://schemas.openxmlformats.org/officeDocument/2006/relationships" r:blip="">
            <dgm:adjLst/>
          </dgm:shape>
          <dgm:presOf axis="self"/>
          <dgm:constrLst/>
          <dgm:ruleLst/>
        </dgm:layoutNode>
      </dgm:forEach>
    </dgm:forEach>
  </dgm:layoutNode>
</dgm:layoutDef>
</file>

<file path=word/diagrams/layout2.xml><?xml version="1.0" encoding="utf-8"?>
<dgm:layoutDef xmlns:dgm="http://schemas.openxmlformats.org/drawingml/2006/diagram" xmlns:a="http://schemas.openxmlformats.org/drawingml/2006/main" uniqueId="urn:microsoft.com/office/officeart/2005/8/layout/vList3">
  <dgm:title val=""/>
  <dgm:desc val=""/>
  <dgm:catLst>
    <dgm:cat type="list" pri="14000"/>
    <dgm:cat type="convert" pri="3000"/>
    <dgm:cat type="picture" pri="27000"/>
    <dgm:cat type="pictureconvert" pri="27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w" for="ch" forName="composite" refType="w"/>
      <dgm:constr type="h" for="ch" forName="composite" refType="h"/>
      <dgm:constr type="h" for="ch" forName="spacing" refType="h" refFor="ch" refForName="composite" fact="0.25"/>
      <dgm:constr type="h" for="ch" forName="spacing" refType="w" op="lte" fact="0.1"/>
      <dgm:constr type="primFontSz" for="des" ptType="node"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w" for="ch" forName="imgShp" refType="w" fact="0.335"/>
              <dgm:constr type="h" for="ch" forName="imgShp" refType="w" refFor="ch" refForName="imgShp" op="equ"/>
              <dgm:constr type="h" for="ch" forName="imgShp" refType="h" op="lte"/>
              <dgm:constr type="ctrY" for="ch" forName="imgShp" refType="h" fact="0.5"/>
              <dgm:constr type="l" for="ch" forName="imgShp"/>
              <dgm:constr type="w" for="ch" forName="txShp" refType="w" op="equ" fact="0.665"/>
              <dgm:constr type="h" for="ch" forName="txShp" refType="h" refFor="ch" refForName="imgShp" op="equ"/>
              <dgm:constr type="ctrY" for="ch" forName="txShp" refType="h" fact="0.5"/>
              <dgm:constr type="l" for="ch" forName="txShp" refType="w" refFor="ch" refForName="imgShp" fact="0.5"/>
              <dgm:constr type="lMarg" for="ch" forName="txShp" refType="w" refFor="ch" refForName="imgShp" fact="1.25"/>
            </dgm:constrLst>
          </dgm:if>
          <dgm:else name="Name3">
            <dgm:constrLst>
              <dgm:constr type="w" for="ch" forName="imgShp" refType="w" fact="0.335"/>
              <dgm:constr type="h" for="ch" forName="imgShp" refType="w" refFor="ch" refForName="imgShp" op="equ"/>
              <dgm:constr type="h" for="ch" forName="imgShp" refType="h" op="lte"/>
              <dgm:constr type="ctrY" for="ch" forName="imgShp" refType="h" fact="0.5"/>
              <dgm:constr type="r" for="ch" forName="imgShp" refType="w"/>
              <dgm:constr type="w" for="ch" forName="txShp" refType="w" op="equ" fact="0.665"/>
              <dgm:constr type="h" for="ch" forName="txShp" refType="h" refFor="ch" refForName="imgShp" op="equ"/>
              <dgm:constr type="ctrY" for="ch" forName="txShp" refType="h" fact="0.5"/>
              <dgm:constr type="r" for="ch" forName="txShp" refType="ctrX" refFor="ch" refForName="imgShp"/>
              <dgm:constr type="rMarg" for="ch" forName="txShp" refType="w" refFor="ch" refForName="imgShp" fact="1.25"/>
            </dgm:constrLst>
          </dgm:else>
        </dgm:choose>
        <dgm:ruleLst/>
        <dgm:layoutNode name="imgShp" styleLbl="fgImgPlace1">
          <dgm:alg type="sp"/>
          <dgm:shape xmlns:r="http://schemas.openxmlformats.org/officeDocument/2006/relationships" type="ellipse" r:blip="" blipPhldr="1">
            <dgm:adjLst/>
          </dgm:shape>
          <dgm:presOf/>
          <dgm:constrLst/>
          <dgm:ruleLst/>
        </dgm:layoutNode>
        <dgm:layoutNode name="txShp">
          <dgm:varLst>
            <dgm:bulletEnabled val="1"/>
          </dgm:varLst>
          <dgm:alg type="tx"/>
          <dgm:choose name="Name4">
            <dgm:if name="Name5" func="var" arg="dir" op="equ" val="norm">
              <dgm:shape xmlns:r="http://schemas.openxmlformats.org/officeDocument/2006/relationships" rot="180" type="homePlate" r:blip="" zOrderOff="-1">
                <dgm:adjLst/>
              </dgm:shape>
            </dgm:if>
            <dgm:else name="Name6">
              <dgm:shape xmlns:r="http://schemas.openxmlformats.org/officeDocument/2006/relationships" type="homePlate" r:blip="" zOrderOff="-1">
                <dgm:adjLst/>
              </dgm:shape>
            </dgm:else>
          </dgm:choose>
          <dgm:presOf axis="desOrSelf" ptType="node"/>
          <dgm:constrLst>
            <dgm:constr type="tMarg" refType="primFontSz" fact="0.3"/>
            <dgm:constr type="bMarg" refType="primFontSz" fact="0.3"/>
          </dgm:constrLst>
          <dgm:ruleLst>
            <dgm:rule type="primFontSz" val="5" fact="NaN" max="NaN"/>
          </dgm:ruleLst>
        </dgm:layoutNode>
      </dgm:layoutNode>
      <dgm:forEach name="Name7" axis="followSib" ptType="sibTrans" cnt="1">
        <dgm:layoutNode name="spacing">
          <dgm:alg type="sp"/>
          <dgm:shape xmlns:r="http://schemas.openxmlformats.org/officeDocument/2006/relationships" r:blip="">
            <dgm:adjLst/>
          </dgm:shape>
          <dgm:presOf axis="self"/>
          <dgm:constrLst/>
          <dgm:ruleLst/>
        </dgm:layoutNode>
      </dgm:forEach>
    </dgm:forEach>
  </dgm:layoutNode>
</dgm:layoutDef>
</file>

<file path=word/diagrams/layout3.xml><?xml version="1.0" encoding="utf-8"?>
<dgm:layoutDef xmlns:dgm="http://schemas.openxmlformats.org/drawingml/2006/diagram" xmlns:a="http://schemas.openxmlformats.org/drawingml/2006/main" uniqueId="urn:microsoft.com/office/officeart/2005/8/layout/vList3">
  <dgm:title val=""/>
  <dgm:desc val=""/>
  <dgm:catLst>
    <dgm:cat type="list" pri="14000"/>
    <dgm:cat type="convert" pri="3000"/>
    <dgm:cat type="picture" pri="27000"/>
    <dgm:cat type="pictureconvert" pri="27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w" for="ch" forName="composite" refType="w"/>
      <dgm:constr type="h" for="ch" forName="composite" refType="h"/>
      <dgm:constr type="h" for="ch" forName="spacing" refType="h" refFor="ch" refForName="composite" fact="0.25"/>
      <dgm:constr type="h" for="ch" forName="spacing" refType="w" op="lte" fact="0.1"/>
      <dgm:constr type="primFontSz" for="des" ptType="node"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w" for="ch" forName="imgShp" refType="w" fact="0.335"/>
              <dgm:constr type="h" for="ch" forName="imgShp" refType="w" refFor="ch" refForName="imgShp" op="equ"/>
              <dgm:constr type="h" for="ch" forName="imgShp" refType="h" op="lte"/>
              <dgm:constr type="ctrY" for="ch" forName="imgShp" refType="h" fact="0.5"/>
              <dgm:constr type="l" for="ch" forName="imgShp"/>
              <dgm:constr type="w" for="ch" forName="txShp" refType="w" op="equ" fact="0.665"/>
              <dgm:constr type="h" for="ch" forName="txShp" refType="h" refFor="ch" refForName="imgShp" op="equ"/>
              <dgm:constr type="ctrY" for="ch" forName="txShp" refType="h" fact="0.5"/>
              <dgm:constr type="l" for="ch" forName="txShp" refType="w" refFor="ch" refForName="imgShp" fact="0.5"/>
              <dgm:constr type="lMarg" for="ch" forName="txShp" refType="w" refFor="ch" refForName="imgShp" fact="1.25"/>
            </dgm:constrLst>
          </dgm:if>
          <dgm:else name="Name3">
            <dgm:constrLst>
              <dgm:constr type="w" for="ch" forName="imgShp" refType="w" fact="0.335"/>
              <dgm:constr type="h" for="ch" forName="imgShp" refType="w" refFor="ch" refForName="imgShp" op="equ"/>
              <dgm:constr type="h" for="ch" forName="imgShp" refType="h" op="lte"/>
              <dgm:constr type="ctrY" for="ch" forName="imgShp" refType="h" fact="0.5"/>
              <dgm:constr type="r" for="ch" forName="imgShp" refType="w"/>
              <dgm:constr type="w" for="ch" forName="txShp" refType="w" op="equ" fact="0.665"/>
              <dgm:constr type="h" for="ch" forName="txShp" refType="h" refFor="ch" refForName="imgShp" op="equ"/>
              <dgm:constr type="ctrY" for="ch" forName="txShp" refType="h" fact="0.5"/>
              <dgm:constr type="r" for="ch" forName="txShp" refType="ctrX" refFor="ch" refForName="imgShp"/>
              <dgm:constr type="rMarg" for="ch" forName="txShp" refType="w" refFor="ch" refForName="imgShp" fact="1.25"/>
            </dgm:constrLst>
          </dgm:else>
        </dgm:choose>
        <dgm:ruleLst/>
        <dgm:layoutNode name="imgShp" styleLbl="fgImgPlace1">
          <dgm:alg type="sp"/>
          <dgm:shape xmlns:r="http://schemas.openxmlformats.org/officeDocument/2006/relationships" type="ellipse" r:blip="" blipPhldr="1">
            <dgm:adjLst/>
          </dgm:shape>
          <dgm:presOf/>
          <dgm:constrLst/>
          <dgm:ruleLst/>
        </dgm:layoutNode>
        <dgm:layoutNode name="txShp">
          <dgm:varLst>
            <dgm:bulletEnabled val="1"/>
          </dgm:varLst>
          <dgm:alg type="tx"/>
          <dgm:choose name="Name4">
            <dgm:if name="Name5" func="var" arg="dir" op="equ" val="norm">
              <dgm:shape xmlns:r="http://schemas.openxmlformats.org/officeDocument/2006/relationships" rot="180" type="homePlate" r:blip="" zOrderOff="-1">
                <dgm:adjLst/>
              </dgm:shape>
            </dgm:if>
            <dgm:else name="Name6">
              <dgm:shape xmlns:r="http://schemas.openxmlformats.org/officeDocument/2006/relationships" type="homePlate" r:blip="" zOrderOff="-1">
                <dgm:adjLst/>
              </dgm:shape>
            </dgm:else>
          </dgm:choose>
          <dgm:presOf axis="desOrSelf" ptType="node"/>
          <dgm:constrLst>
            <dgm:constr type="tMarg" refType="primFontSz" fact="0.3"/>
            <dgm:constr type="bMarg" refType="primFontSz" fact="0.3"/>
          </dgm:constrLst>
          <dgm:ruleLst>
            <dgm:rule type="primFontSz" val="5" fact="NaN" max="NaN"/>
          </dgm:ruleLst>
        </dgm:layoutNode>
      </dgm:layoutNode>
      <dgm:forEach name="Name7" axis="followSib" ptType="sibTrans" cnt="1">
        <dgm:layoutNode name="spacing">
          <dgm:alg type="sp"/>
          <dgm:shape xmlns:r="http://schemas.openxmlformats.org/officeDocument/2006/relationships" r:blip="">
            <dgm:adjLst/>
          </dgm:shape>
          <dgm:presOf axis="self"/>
          <dgm:constrLst/>
          <dgm:ruleLst/>
        </dgm:layoutNode>
      </dgm:forEach>
    </dgm:forEach>
  </dgm:layoutNode>
</dgm:layoutDef>
</file>

<file path=word/diagrams/layout4.xml><?xml version="1.0" encoding="utf-8"?>
<dgm:layoutDef xmlns:dgm="http://schemas.openxmlformats.org/drawingml/2006/diagram" xmlns:a="http://schemas.openxmlformats.org/drawingml/2006/main" uniqueId="urn:microsoft.com/office/officeart/2005/8/layout/vList3">
  <dgm:title val=""/>
  <dgm:desc val=""/>
  <dgm:catLst>
    <dgm:cat type="list" pri="14000"/>
    <dgm:cat type="convert" pri="3000"/>
    <dgm:cat type="picture" pri="27000"/>
    <dgm:cat type="pictureconvert" pri="27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w" for="ch" forName="composite" refType="w"/>
      <dgm:constr type="h" for="ch" forName="composite" refType="h"/>
      <dgm:constr type="h" for="ch" forName="spacing" refType="h" refFor="ch" refForName="composite" fact="0.25"/>
      <dgm:constr type="h" for="ch" forName="spacing" refType="w" op="lte" fact="0.1"/>
      <dgm:constr type="primFontSz" for="des" ptType="node"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w" for="ch" forName="imgShp" refType="w" fact="0.335"/>
              <dgm:constr type="h" for="ch" forName="imgShp" refType="w" refFor="ch" refForName="imgShp" op="equ"/>
              <dgm:constr type="h" for="ch" forName="imgShp" refType="h" op="lte"/>
              <dgm:constr type="ctrY" for="ch" forName="imgShp" refType="h" fact="0.5"/>
              <dgm:constr type="l" for="ch" forName="imgShp"/>
              <dgm:constr type="w" for="ch" forName="txShp" refType="w" op="equ" fact="0.665"/>
              <dgm:constr type="h" for="ch" forName="txShp" refType="h" refFor="ch" refForName="imgShp" op="equ"/>
              <dgm:constr type="ctrY" for="ch" forName="txShp" refType="h" fact="0.5"/>
              <dgm:constr type="l" for="ch" forName="txShp" refType="w" refFor="ch" refForName="imgShp" fact="0.5"/>
              <dgm:constr type="lMarg" for="ch" forName="txShp" refType="w" refFor="ch" refForName="imgShp" fact="1.25"/>
            </dgm:constrLst>
          </dgm:if>
          <dgm:else name="Name3">
            <dgm:constrLst>
              <dgm:constr type="w" for="ch" forName="imgShp" refType="w" fact="0.335"/>
              <dgm:constr type="h" for="ch" forName="imgShp" refType="w" refFor="ch" refForName="imgShp" op="equ"/>
              <dgm:constr type="h" for="ch" forName="imgShp" refType="h" op="lte"/>
              <dgm:constr type="ctrY" for="ch" forName="imgShp" refType="h" fact="0.5"/>
              <dgm:constr type="r" for="ch" forName="imgShp" refType="w"/>
              <dgm:constr type="w" for="ch" forName="txShp" refType="w" op="equ" fact="0.665"/>
              <dgm:constr type="h" for="ch" forName="txShp" refType="h" refFor="ch" refForName="imgShp" op="equ"/>
              <dgm:constr type="ctrY" for="ch" forName="txShp" refType="h" fact="0.5"/>
              <dgm:constr type="r" for="ch" forName="txShp" refType="ctrX" refFor="ch" refForName="imgShp"/>
              <dgm:constr type="rMarg" for="ch" forName="txShp" refType="w" refFor="ch" refForName="imgShp" fact="1.25"/>
            </dgm:constrLst>
          </dgm:else>
        </dgm:choose>
        <dgm:ruleLst/>
        <dgm:layoutNode name="imgShp" styleLbl="fgImgPlace1">
          <dgm:alg type="sp"/>
          <dgm:shape xmlns:r="http://schemas.openxmlformats.org/officeDocument/2006/relationships" type="ellipse" r:blip="" blipPhldr="1">
            <dgm:adjLst/>
          </dgm:shape>
          <dgm:presOf/>
          <dgm:constrLst/>
          <dgm:ruleLst/>
        </dgm:layoutNode>
        <dgm:layoutNode name="txShp">
          <dgm:varLst>
            <dgm:bulletEnabled val="1"/>
          </dgm:varLst>
          <dgm:alg type="tx"/>
          <dgm:choose name="Name4">
            <dgm:if name="Name5" func="var" arg="dir" op="equ" val="norm">
              <dgm:shape xmlns:r="http://schemas.openxmlformats.org/officeDocument/2006/relationships" rot="180" type="homePlate" r:blip="" zOrderOff="-1">
                <dgm:adjLst/>
              </dgm:shape>
            </dgm:if>
            <dgm:else name="Name6">
              <dgm:shape xmlns:r="http://schemas.openxmlformats.org/officeDocument/2006/relationships" type="homePlate" r:blip="" zOrderOff="-1">
                <dgm:adjLst/>
              </dgm:shape>
            </dgm:else>
          </dgm:choose>
          <dgm:presOf axis="desOrSelf" ptType="node"/>
          <dgm:constrLst>
            <dgm:constr type="tMarg" refType="primFontSz" fact="0.3"/>
            <dgm:constr type="bMarg" refType="primFontSz" fact="0.3"/>
          </dgm:constrLst>
          <dgm:ruleLst>
            <dgm:rule type="primFontSz" val="5" fact="NaN" max="NaN"/>
          </dgm:ruleLst>
        </dgm:layoutNode>
      </dgm:layoutNode>
      <dgm:forEach name="Name7" axis="followSib" ptType="sibTrans" cnt="1">
        <dgm:layoutNode name="spacing">
          <dgm:alg type="sp"/>
          <dgm:shape xmlns:r="http://schemas.openxmlformats.org/officeDocument/2006/relationships" r:blip="">
            <dgm:adjLst/>
          </dgm:shape>
          <dgm:presOf axis="self"/>
          <dgm:constrLst/>
          <dgm:ruleLst/>
        </dgm:layoutNode>
      </dgm:forEach>
    </dgm:forEach>
  </dgm:layoutNode>
</dgm:layoutDef>
</file>

<file path=word/diagrams/layout5.xml><?xml version="1.0" encoding="utf-8"?>
<dgm:layoutDef xmlns:dgm="http://schemas.openxmlformats.org/drawingml/2006/diagram" xmlns:a="http://schemas.openxmlformats.org/drawingml/2006/main" uniqueId="urn:microsoft.com/office/officeart/2005/8/layout/vList3">
  <dgm:title val=""/>
  <dgm:desc val=""/>
  <dgm:catLst>
    <dgm:cat type="list" pri="14000"/>
    <dgm:cat type="convert" pri="3000"/>
    <dgm:cat type="picture" pri="27000"/>
    <dgm:cat type="pictureconvert" pri="27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w" for="ch" forName="composite" refType="w"/>
      <dgm:constr type="h" for="ch" forName="composite" refType="h"/>
      <dgm:constr type="h" for="ch" forName="spacing" refType="h" refFor="ch" refForName="composite" fact="0.25"/>
      <dgm:constr type="h" for="ch" forName="spacing" refType="w" op="lte" fact="0.1"/>
      <dgm:constr type="primFontSz" for="des" ptType="node"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w" for="ch" forName="imgShp" refType="w" fact="0.335"/>
              <dgm:constr type="h" for="ch" forName="imgShp" refType="w" refFor="ch" refForName="imgShp" op="equ"/>
              <dgm:constr type="h" for="ch" forName="imgShp" refType="h" op="lte"/>
              <dgm:constr type="ctrY" for="ch" forName="imgShp" refType="h" fact="0.5"/>
              <dgm:constr type="l" for="ch" forName="imgShp"/>
              <dgm:constr type="w" for="ch" forName="txShp" refType="w" op="equ" fact="0.665"/>
              <dgm:constr type="h" for="ch" forName="txShp" refType="h" refFor="ch" refForName="imgShp" op="equ"/>
              <dgm:constr type="ctrY" for="ch" forName="txShp" refType="h" fact="0.5"/>
              <dgm:constr type="l" for="ch" forName="txShp" refType="w" refFor="ch" refForName="imgShp" fact="0.5"/>
              <dgm:constr type="lMarg" for="ch" forName="txShp" refType="w" refFor="ch" refForName="imgShp" fact="1.25"/>
            </dgm:constrLst>
          </dgm:if>
          <dgm:else name="Name3">
            <dgm:constrLst>
              <dgm:constr type="w" for="ch" forName="imgShp" refType="w" fact="0.335"/>
              <dgm:constr type="h" for="ch" forName="imgShp" refType="w" refFor="ch" refForName="imgShp" op="equ"/>
              <dgm:constr type="h" for="ch" forName="imgShp" refType="h" op="lte"/>
              <dgm:constr type="ctrY" for="ch" forName="imgShp" refType="h" fact="0.5"/>
              <dgm:constr type="r" for="ch" forName="imgShp" refType="w"/>
              <dgm:constr type="w" for="ch" forName="txShp" refType="w" op="equ" fact="0.665"/>
              <dgm:constr type="h" for="ch" forName="txShp" refType="h" refFor="ch" refForName="imgShp" op="equ"/>
              <dgm:constr type="ctrY" for="ch" forName="txShp" refType="h" fact="0.5"/>
              <dgm:constr type="r" for="ch" forName="txShp" refType="ctrX" refFor="ch" refForName="imgShp"/>
              <dgm:constr type="rMarg" for="ch" forName="txShp" refType="w" refFor="ch" refForName="imgShp" fact="1.25"/>
            </dgm:constrLst>
          </dgm:else>
        </dgm:choose>
        <dgm:ruleLst/>
        <dgm:layoutNode name="imgShp" styleLbl="fgImgPlace1">
          <dgm:alg type="sp"/>
          <dgm:shape xmlns:r="http://schemas.openxmlformats.org/officeDocument/2006/relationships" type="ellipse" r:blip="" blipPhldr="1">
            <dgm:adjLst/>
          </dgm:shape>
          <dgm:presOf/>
          <dgm:constrLst/>
          <dgm:ruleLst/>
        </dgm:layoutNode>
        <dgm:layoutNode name="txShp">
          <dgm:varLst>
            <dgm:bulletEnabled val="1"/>
          </dgm:varLst>
          <dgm:alg type="tx"/>
          <dgm:choose name="Name4">
            <dgm:if name="Name5" func="var" arg="dir" op="equ" val="norm">
              <dgm:shape xmlns:r="http://schemas.openxmlformats.org/officeDocument/2006/relationships" rot="180" type="homePlate" r:blip="" zOrderOff="-1">
                <dgm:adjLst/>
              </dgm:shape>
            </dgm:if>
            <dgm:else name="Name6">
              <dgm:shape xmlns:r="http://schemas.openxmlformats.org/officeDocument/2006/relationships" type="homePlate" r:blip="" zOrderOff="-1">
                <dgm:adjLst/>
              </dgm:shape>
            </dgm:else>
          </dgm:choose>
          <dgm:presOf axis="desOrSelf" ptType="node"/>
          <dgm:constrLst>
            <dgm:constr type="tMarg" refType="primFontSz" fact="0.3"/>
            <dgm:constr type="bMarg" refType="primFontSz" fact="0.3"/>
          </dgm:constrLst>
          <dgm:ruleLst>
            <dgm:rule type="primFontSz" val="5" fact="NaN" max="NaN"/>
          </dgm:ruleLst>
        </dgm:layoutNode>
      </dgm:layoutNode>
      <dgm:forEach name="Name7" axis="followSib" ptType="sibTrans" cnt="1">
        <dgm:layoutNode name="spacing">
          <dgm:alg type="sp"/>
          <dgm:shape xmlns:r="http://schemas.openxmlformats.org/officeDocument/2006/relationships" r:blip="">
            <dgm:adjLst/>
          </dgm:shape>
          <dgm:presOf axis="self"/>
          <dgm:constrLst/>
          <dgm:ruleLst/>
        </dgm:layoutNode>
      </dgm:forEach>
    </dgm:forEach>
  </dgm:layoutNode>
</dgm:layoutDef>
</file>

<file path=word/diagrams/layout6.xml><?xml version="1.0" encoding="utf-8"?>
<dgm:layoutDef xmlns:dgm="http://schemas.openxmlformats.org/drawingml/2006/diagram" xmlns:a="http://schemas.openxmlformats.org/drawingml/2006/main" uniqueId="urn:microsoft.com/office/officeart/2005/8/layout/vList3">
  <dgm:title val=""/>
  <dgm:desc val=""/>
  <dgm:catLst>
    <dgm:cat type="list" pri="14000"/>
    <dgm:cat type="convert" pri="3000"/>
    <dgm:cat type="picture" pri="27000"/>
    <dgm:cat type="pictureconvert" pri="27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w" for="ch" forName="composite" refType="w"/>
      <dgm:constr type="h" for="ch" forName="composite" refType="h"/>
      <dgm:constr type="h" for="ch" forName="spacing" refType="h" refFor="ch" refForName="composite" fact="0.25"/>
      <dgm:constr type="h" for="ch" forName="spacing" refType="w" op="lte" fact="0.1"/>
      <dgm:constr type="primFontSz" for="des" ptType="node"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w" for="ch" forName="imgShp" refType="w" fact="0.335"/>
              <dgm:constr type="h" for="ch" forName="imgShp" refType="w" refFor="ch" refForName="imgShp" op="equ"/>
              <dgm:constr type="h" for="ch" forName="imgShp" refType="h" op="lte"/>
              <dgm:constr type="ctrY" for="ch" forName="imgShp" refType="h" fact="0.5"/>
              <dgm:constr type="l" for="ch" forName="imgShp"/>
              <dgm:constr type="w" for="ch" forName="txShp" refType="w" op="equ" fact="0.665"/>
              <dgm:constr type="h" for="ch" forName="txShp" refType="h" refFor="ch" refForName="imgShp" op="equ"/>
              <dgm:constr type="ctrY" for="ch" forName="txShp" refType="h" fact="0.5"/>
              <dgm:constr type="l" for="ch" forName="txShp" refType="w" refFor="ch" refForName="imgShp" fact="0.5"/>
              <dgm:constr type="lMarg" for="ch" forName="txShp" refType="w" refFor="ch" refForName="imgShp" fact="1.25"/>
            </dgm:constrLst>
          </dgm:if>
          <dgm:else name="Name3">
            <dgm:constrLst>
              <dgm:constr type="w" for="ch" forName="imgShp" refType="w" fact="0.335"/>
              <dgm:constr type="h" for="ch" forName="imgShp" refType="w" refFor="ch" refForName="imgShp" op="equ"/>
              <dgm:constr type="h" for="ch" forName="imgShp" refType="h" op="lte"/>
              <dgm:constr type="ctrY" for="ch" forName="imgShp" refType="h" fact="0.5"/>
              <dgm:constr type="r" for="ch" forName="imgShp" refType="w"/>
              <dgm:constr type="w" for="ch" forName="txShp" refType="w" op="equ" fact="0.665"/>
              <dgm:constr type="h" for="ch" forName="txShp" refType="h" refFor="ch" refForName="imgShp" op="equ"/>
              <dgm:constr type="ctrY" for="ch" forName="txShp" refType="h" fact="0.5"/>
              <dgm:constr type="r" for="ch" forName="txShp" refType="ctrX" refFor="ch" refForName="imgShp"/>
              <dgm:constr type="rMarg" for="ch" forName="txShp" refType="w" refFor="ch" refForName="imgShp" fact="1.25"/>
            </dgm:constrLst>
          </dgm:else>
        </dgm:choose>
        <dgm:ruleLst/>
        <dgm:layoutNode name="imgShp" styleLbl="fgImgPlace1">
          <dgm:alg type="sp"/>
          <dgm:shape xmlns:r="http://schemas.openxmlformats.org/officeDocument/2006/relationships" type="ellipse" r:blip="" blipPhldr="1">
            <dgm:adjLst/>
          </dgm:shape>
          <dgm:presOf/>
          <dgm:constrLst/>
          <dgm:ruleLst/>
        </dgm:layoutNode>
        <dgm:layoutNode name="txShp">
          <dgm:varLst>
            <dgm:bulletEnabled val="1"/>
          </dgm:varLst>
          <dgm:alg type="tx"/>
          <dgm:choose name="Name4">
            <dgm:if name="Name5" func="var" arg="dir" op="equ" val="norm">
              <dgm:shape xmlns:r="http://schemas.openxmlformats.org/officeDocument/2006/relationships" rot="180" type="homePlate" r:blip="" zOrderOff="-1">
                <dgm:adjLst/>
              </dgm:shape>
            </dgm:if>
            <dgm:else name="Name6">
              <dgm:shape xmlns:r="http://schemas.openxmlformats.org/officeDocument/2006/relationships" type="homePlate" r:blip="" zOrderOff="-1">
                <dgm:adjLst/>
              </dgm:shape>
            </dgm:else>
          </dgm:choose>
          <dgm:presOf axis="desOrSelf" ptType="node"/>
          <dgm:constrLst>
            <dgm:constr type="tMarg" refType="primFontSz" fact="0.3"/>
            <dgm:constr type="bMarg" refType="primFontSz" fact="0.3"/>
          </dgm:constrLst>
          <dgm:ruleLst>
            <dgm:rule type="primFontSz" val="5" fact="NaN" max="NaN"/>
          </dgm:ruleLst>
        </dgm:layoutNode>
      </dgm:layoutNode>
      <dgm:forEach name="Name7" axis="followSib" ptType="sibTrans" cnt="1">
        <dgm:layoutNode name="spacing">
          <dgm:alg type="sp"/>
          <dgm:shape xmlns:r="http://schemas.openxmlformats.org/officeDocument/2006/relationships" r:blip="">
            <dgm:adjLst/>
          </dgm:shape>
          <dgm:presOf axis="self"/>
          <dgm:constrLst/>
          <dgm:ruleLst/>
        </dgm:layoutNode>
      </dgm:forEach>
    </dgm:forEach>
  </dgm:layoutNode>
</dgm:layoutDef>
</file>

<file path=word/diagrams/layout7.xml><?xml version="1.0" encoding="utf-8"?>
<dgm:layoutDef xmlns:dgm="http://schemas.openxmlformats.org/drawingml/2006/diagram" xmlns:a="http://schemas.openxmlformats.org/drawingml/2006/main" uniqueId="urn:microsoft.com/office/officeart/2005/8/layout/vList3">
  <dgm:title val=""/>
  <dgm:desc val=""/>
  <dgm:catLst>
    <dgm:cat type="list" pri="14000"/>
    <dgm:cat type="convert" pri="3000"/>
    <dgm:cat type="picture" pri="27000"/>
    <dgm:cat type="pictureconvert" pri="27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Flow">
    <dgm:varLst>
      <dgm:dir/>
      <dgm:resizeHandles val="exact"/>
    </dgm:varLst>
    <dgm:alg type="lin">
      <dgm:param type="linDir" val="fromT"/>
      <dgm:param type="vertAlign" val="mid"/>
      <dgm:param type="horzAlign" val="ctr"/>
    </dgm:alg>
    <dgm:shape xmlns:r="http://schemas.openxmlformats.org/officeDocument/2006/relationships" r:blip="">
      <dgm:adjLst/>
    </dgm:shape>
    <dgm:presOf/>
    <dgm:constrLst>
      <dgm:constr type="w" for="ch" forName="composite" refType="w"/>
      <dgm:constr type="h" for="ch" forName="composite" refType="h"/>
      <dgm:constr type="h" for="ch" forName="spacing" refType="h" refFor="ch" refForName="composite" fact="0.25"/>
      <dgm:constr type="h" for="ch" forName="spacing" refType="w" op="lte" fact="0.1"/>
      <dgm:constr type="primFontSz" for="des" ptType="node" op="equ" val="65"/>
    </dgm:constrLst>
    <dgm:ruleLst/>
    <dgm:forEach name="Name0" axis="ch" ptType="node">
      <dgm:layoutNode name="composite">
        <dgm:alg type="composite"/>
        <dgm:shape xmlns:r="http://schemas.openxmlformats.org/officeDocument/2006/relationships" r:blip="">
          <dgm:adjLst/>
        </dgm:shape>
        <dgm:presOf/>
        <dgm:choose name="Name1">
          <dgm:if name="Name2" func="var" arg="dir" op="equ" val="norm">
            <dgm:constrLst>
              <dgm:constr type="w" for="ch" forName="imgShp" refType="w" fact="0.335"/>
              <dgm:constr type="h" for="ch" forName="imgShp" refType="w" refFor="ch" refForName="imgShp" op="equ"/>
              <dgm:constr type="h" for="ch" forName="imgShp" refType="h" op="lte"/>
              <dgm:constr type="ctrY" for="ch" forName="imgShp" refType="h" fact="0.5"/>
              <dgm:constr type="l" for="ch" forName="imgShp"/>
              <dgm:constr type="w" for="ch" forName="txShp" refType="w" op="equ" fact="0.665"/>
              <dgm:constr type="h" for="ch" forName="txShp" refType="h" refFor="ch" refForName="imgShp" op="equ"/>
              <dgm:constr type="ctrY" for="ch" forName="txShp" refType="h" fact="0.5"/>
              <dgm:constr type="l" for="ch" forName="txShp" refType="w" refFor="ch" refForName="imgShp" fact="0.5"/>
              <dgm:constr type="lMarg" for="ch" forName="txShp" refType="w" refFor="ch" refForName="imgShp" fact="1.25"/>
            </dgm:constrLst>
          </dgm:if>
          <dgm:else name="Name3">
            <dgm:constrLst>
              <dgm:constr type="w" for="ch" forName="imgShp" refType="w" fact="0.335"/>
              <dgm:constr type="h" for="ch" forName="imgShp" refType="w" refFor="ch" refForName="imgShp" op="equ"/>
              <dgm:constr type="h" for="ch" forName="imgShp" refType="h" op="lte"/>
              <dgm:constr type="ctrY" for="ch" forName="imgShp" refType="h" fact="0.5"/>
              <dgm:constr type="r" for="ch" forName="imgShp" refType="w"/>
              <dgm:constr type="w" for="ch" forName="txShp" refType="w" op="equ" fact="0.665"/>
              <dgm:constr type="h" for="ch" forName="txShp" refType="h" refFor="ch" refForName="imgShp" op="equ"/>
              <dgm:constr type="ctrY" for="ch" forName="txShp" refType="h" fact="0.5"/>
              <dgm:constr type="r" for="ch" forName="txShp" refType="ctrX" refFor="ch" refForName="imgShp"/>
              <dgm:constr type="rMarg" for="ch" forName="txShp" refType="w" refFor="ch" refForName="imgShp" fact="1.25"/>
            </dgm:constrLst>
          </dgm:else>
        </dgm:choose>
        <dgm:ruleLst/>
        <dgm:layoutNode name="imgShp" styleLbl="fgImgPlace1">
          <dgm:alg type="sp"/>
          <dgm:shape xmlns:r="http://schemas.openxmlformats.org/officeDocument/2006/relationships" type="ellipse" r:blip="" blipPhldr="1">
            <dgm:adjLst/>
          </dgm:shape>
          <dgm:presOf/>
          <dgm:constrLst/>
          <dgm:ruleLst/>
        </dgm:layoutNode>
        <dgm:layoutNode name="txShp">
          <dgm:varLst>
            <dgm:bulletEnabled val="1"/>
          </dgm:varLst>
          <dgm:alg type="tx"/>
          <dgm:choose name="Name4">
            <dgm:if name="Name5" func="var" arg="dir" op="equ" val="norm">
              <dgm:shape xmlns:r="http://schemas.openxmlformats.org/officeDocument/2006/relationships" rot="180" type="homePlate" r:blip="" zOrderOff="-1">
                <dgm:adjLst/>
              </dgm:shape>
            </dgm:if>
            <dgm:else name="Name6">
              <dgm:shape xmlns:r="http://schemas.openxmlformats.org/officeDocument/2006/relationships" type="homePlate" r:blip="" zOrderOff="-1">
                <dgm:adjLst/>
              </dgm:shape>
            </dgm:else>
          </dgm:choose>
          <dgm:presOf axis="desOrSelf" ptType="node"/>
          <dgm:constrLst>
            <dgm:constr type="tMarg" refType="primFontSz" fact="0.3"/>
            <dgm:constr type="bMarg" refType="primFontSz" fact="0.3"/>
          </dgm:constrLst>
          <dgm:ruleLst>
            <dgm:rule type="primFontSz" val="5" fact="NaN" max="NaN"/>
          </dgm:ruleLst>
        </dgm:layoutNode>
      </dgm:layoutNode>
      <dgm:forEach name="Name7" axis="followSib" ptType="sibTrans" cnt="1">
        <dgm:layoutNode name="spacing">
          <dgm:alg type="sp"/>
          <dgm:shape xmlns:r="http://schemas.openxmlformats.org/officeDocument/2006/relationships" r:blip="">
            <dgm:adjLst/>
          </dgm:shape>
          <dgm:presOf axis="sel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18257EA14C194944995E526E27540105" ma:contentTypeVersion="28" ma:contentTypeDescription="Create a new document." ma:contentTypeScope="" ma:versionID="61299f7cd91c335f0a1cf0e54440ca25">
  <xsd:schema xmlns:xsd="http://www.w3.org/2001/XMLSchema" xmlns:xs="http://www.w3.org/2001/XMLSchema" xmlns:p="http://schemas.microsoft.com/office/2006/metadata/properties" xmlns:ns2="27c66e1f-09d0-4feb-8ebf-220959b1a556" xmlns:ns3="c10977b7-92b9-4299-ae05-b29d8274bb62" xmlns:ns4="6a5bd802-9f09-4990-928e-c2e70458e33e" targetNamespace="http://schemas.microsoft.com/office/2006/metadata/properties" ma:root="true" ma:fieldsID="e3fe78f1e4ecbe692a83e96474ffe97e" ns2:_="" ns3:_="" ns4:_="">
    <xsd:import namespace="27c66e1f-09d0-4feb-8ebf-220959b1a556"/>
    <xsd:import namespace="c10977b7-92b9-4299-ae05-b29d8274bb62"/>
    <xsd:import namespace="6a5bd802-9f09-4990-928e-c2e70458e33e"/>
    <xsd:element name="properties">
      <xsd:complexType>
        <xsd:sequence>
          <xsd:element name="documentManagement">
            <xsd:complexType>
              <xsd:all>
                <xsd:element ref="ns2:_dlc_DocIdUrl" minOccurs="0"/>
                <xsd:element ref="ns3:Expired_x0020_or_x0020_superseded_x0020_date" minOccurs="0"/>
                <xsd:element ref="ns2:_dlc_DocId" minOccurs="0"/>
                <xsd:element ref="ns2:_dlc_DocIdPersistId" minOccurs="0"/>
                <xsd:element ref="ns2:SharedWithUsers" minOccurs="0"/>
                <xsd:element ref="ns2:SharedWithDetails" minOccurs="0"/>
                <xsd:element ref="ns3:ea3c25f2b78b45b484eaf835393023df" minOccurs="0"/>
                <xsd:element ref="ns3:TaxCatchAll"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GenerationTime" minOccurs="0"/>
                <xsd:element ref="ns4:MediaServiceEventHashCode" minOccurs="0"/>
                <xsd:element ref="ns4:MediaServiceOCR" minOccurs="0"/>
                <xsd:element ref="ns4:MediaServiceLocation" minOccurs="0"/>
                <xsd:element ref="ns4:MediaLengthInSeconds" minOccurs="0"/>
                <xsd:element ref="ns4:lcf76f155ced4ddcb4097134ff3c332f"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7c66e1f-09d0-4feb-8ebf-220959b1a556" elementFormDefault="qualified">
    <xsd:import namespace="http://schemas.microsoft.com/office/2006/documentManagement/types"/>
    <xsd:import namespace="http://schemas.microsoft.com/office/infopath/2007/PartnerControls"/>
    <xsd:element name="_dlc_DocIdUrl" ma:index="2" nillable="true" ma:displayName="Document ID" ma:description="Permanent link to this document." ma:hidden="true" ma:internalName="_dlc_DocIdUrl" ma:readOnly="false">
      <xsd:complexType>
        <xsd:complexContent>
          <xsd:extension base="dms:URL">
            <xsd:sequence>
              <xsd:element name="Url" type="dms:ValidUrl" minOccurs="0" nillable="true"/>
              <xsd:element name="Description" type="xsd:string" nillable="true"/>
            </xsd:sequence>
          </xsd:extension>
        </xsd:complexContent>
      </xsd:complexType>
    </xsd:element>
    <xsd:element name="_dlc_DocId" ma:index="8" nillable="true" ma:displayName="Document ID Value" ma:description="The value of the document ID assigned to this item." ma:hidden="true" ma:internalName="_dlc_DocId" ma:readOnly="false">
      <xsd:simpleType>
        <xsd:restriction base="dms:Text"/>
      </xsd:simpleType>
    </xsd:element>
    <xsd:element name="_dlc_DocIdPersistId" ma:index="10" nillable="true" ma:displayName="Persist ID" ma:description="Keep ID on add." ma:hidden="true" ma:internalName="_dlc_DocIdPersistId" ma:readOnly="false">
      <xsd:simpleType>
        <xsd:restriction base="dms:Boolean"/>
      </xsd:simpleType>
    </xsd:element>
    <xsd:element name="SharedWithUsers" ma:index="11" nillable="true" ma:displayName="Shared With" ma:hidden="true"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hidden="true" ma:internalName="SharedWithDetail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10977b7-92b9-4299-ae05-b29d8274bb62" elementFormDefault="qualified">
    <xsd:import namespace="http://schemas.microsoft.com/office/2006/documentManagement/types"/>
    <xsd:import namespace="http://schemas.microsoft.com/office/infopath/2007/PartnerControls"/>
    <xsd:element name="Expired_x0020_or_x0020_superseded_x0020_date" ma:index="4" nillable="true" ma:displayName="Expired or superseded date" ma:description="The date the record expires or is superseded and from which retention is calculated." ma:format="DateOnly" ma:internalName="Expired_x0020_or_x0020_superseded_x0020_date" ma:readOnly="false">
      <xsd:simpleType>
        <xsd:restriction base="dms:DateTime"/>
      </xsd:simpleType>
    </xsd:element>
    <xsd:element name="ea3c25f2b78b45b484eaf835393023df" ma:index="14" ma:taxonomy="true" ma:internalName="ea3c25f2b78b45b484eaf835393023df" ma:taxonomyFieldName="Democracy_x0020_Document_x0020_Type" ma:displayName="Democracy Document Type" ma:readOnly="false" ma:default="" ma:fieldId="{ea3c25f2-b78b-45b4-84ea-f835393023df}" ma:sspId="09a85e69-29b1-4de8-be92-21c421ab9c31" ma:termSetId="42f505c4-c01b-49ca-bc6e-65a778d12fcb" ma:anchorId="00000000-0000-0000-0000-000000000000" ma:open="false" ma:isKeyword="false">
      <xsd:complexType>
        <xsd:sequence>
          <xsd:element ref="pc:Terms" minOccurs="0" maxOccurs="1"/>
        </xsd:sequence>
      </xsd:complexType>
    </xsd:element>
    <xsd:element name="TaxCatchAll" ma:index="15" nillable="true" ma:displayName="Taxonomy Catch All Column" ma:hidden="true" ma:list="{70901fac-1fc7-4cb5-b3df-09a130b63b65}" ma:internalName="TaxCatchAll" ma:readOnly="false" ma:showField="CatchAllData" ma:web="27c66e1f-09d0-4feb-8ebf-220959b1a55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6a5bd802-9f09-4990-928e-c2e70458e33e" elementFormDefault="qualified">
    <xsd:import namespace="http://schemas.microsoft.com/office/2006/documentManagement/types"/>
    <xsd:import namespace="http://schemas.microsoft.com/office/infopath/2007/PartnerControls"/>
    <xsd:element name="MediaServiceMetadata" ma:index="17" nillable="true" ma:displayName="MediaServiceMetadata" ma:hidden="true" ma:internalName="MediaServiceMetadata" ma:readOnly="true">
      <xsd:simpleType>
        <xsd:restriction base="dms:Note"/>
      </xsd:simpleType>
    </xsd:element>
    <xsd:element name="MediaServiceFastMetadata" ma:index="18" nillable="true" ma:displayName="MediaServiceFastMetadata" ma:hidden="true" ma:internalName="MediaServiceFastMetadata" ma:readOnly="true">
      <xsd:simpleType>
        <xsd:restriction base="dms:Note"/>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hidden="true" ma:internalName="MediaServiceKeyPoints" ma:readOnly="true">
      <xsd:simpleType>
        <xsd:restriction base="dms:Note"/>
      </xsd:simpleType>
    </xsd:element>
    <xsd:element name="MediaServiceDateTaken" ma:index="21" nillable="true" ma:displayName="MediaServiceDateTaken" ma:hidden="true" ma:internalName="MediaServiceDateTaken" ma:readOnly="true">
      <xsd:simpleType>
        <xsd:restriction base="dms:Text"/>
      </xsd:simpleType>
    </xsd:element>
    <xsd:element name="MediaServiceAutoTags" ma:index="22" nillable="true" ma:displayName="Tags" ma:hidden="true" ma:internalName="MediaServiceAutoTags" ma:readOnly="true">
      <xsd:simpleType>
        <xsd:restriction base="dms:Text"/>
      </xsd:simpleType>
    </xsd:element>
    <xsd:element name="MediaServiceGenerationTime" ma:index="23" nillable="true" ma:displayName="MediaServiceGenerationTime" ma:hidden="true" ma:internalName="MediaServiceGenerationTime" ma:readOnly="true">
      <xsd:simpleType>
        <xsd:restriction base="dms:Text"/>
      </xsd:simpleType>
    </xsd:element>
    <xsd:element name="MediaServiceEventHashCode" ma:index="24" nillable="true" ma:displayName="MediaServiceEventHashCode" ma:hidden="true" ma:internalName="MediaServiceEventHashCode" ma:readOnly="true">
      <xsd:simpleType>
        <xsd:restriction base="dms:Text"/>
      </xsd:simpleType>
    </xsd:element>
    <xsd:element name="MediaServiceOCR" ma:index="25" nillable="true" ma:displayName="Extracted Text" ma:hidden="true" ma:internalName="MediaServiceOCR" ma:readOnly="true">
      <xsd:simpleType>
        <xsd:restriction base="dms:Note"/>
      </xsd:simpleType>
    </xsd:element>
    <xsd:element name="MediaServiceLocation" ma:index="26" nillable="true" ma:displayName="Location" ma:hidden="true" ma:internalName="MediaServiceLocation" ma:readOnly="true">
      <xsd:simpleType>
        <xsd:restriction base="dms:Text"/>
      </xsd:simpleType>
    </xsd:element>
    <xsd:element name="MediaLengthInSeconds" ma:index="27" nillable="true" ma:displayName="MediaLengthInSeconds" ma:hidden="true" ma:internalName="MediaLengthInSeconds" ma:readOnly="true">
      <xsd:simpleType>
        <xsd:restriction base="dms:Unknown"/>
      </xsd:simpleType>
    </xsd:element>
    <xsd:element name="lcf76f155ced4ddcb4097134ff3c332f" ma:index="29" nillable="true" ma:taxonomy="true" ma:internalName="lcf76f155ced4ddcb4097134ff3c332f" ma:taxonomyFieldName="MediaServiceImageTags" ma:displayName="Image Tags" ma:readOnly="false" ma:fieldId="{5cf76f15-5ced-4ddc-b409-7134ff3c332f}" ma:taxonomyMulti="true" ma:sspId="09a85e69-29b1-4de8-be92-21c421ab9c3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30"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1"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Expired_x0020_or_x0020_superseded_x0020_date xmlns="c10977b7-92b9-4299-ae05-b29d8274bb62" xsi:nil="true"/>
    <TaxCatchAll xmlns="c10977b7-92b9-4299-ae05-b29d8274bb62">
      <Value>20</Value>
    </TaxCatchAll>
    <ea3c25f2b78b45b484eaf835393023df xmlns="c10977b7-92b9-4299-ae05-b29d8274bb62">
      <Terms xmlns="http://schemas.microsoft.com/office/infopath/2007/PartnerControls">
        <TermInfo xmlns="http://schemas.microsoft.com/office/infopath/2007/PartnerControls">
          <TermName xmlns="http://schemas.microsoft.com/office/infopath/2007/PartnerControls">Constituted (use meeting date)</TermName>
          <TermId xmlns="http://schemas.microsoft.com/office/infopath/2007/PartnerControls">9f71e56e-c893-4acf-a776-1e3bc692bec2</TermId>
        </TermInfo>
      </Terms>
    </ea3c25f2b78b45b484eaf835393023df>
    <_dlc_DocId xmlns="27c66e1f-09d0-4feb-8ebf-220959b1a556">KRUU7DSQQV35-558498499-207938</_dlc_DocId>
    <_dlc_DocIdUrl xmlns="27c66e1f-09d0-4feb-8ebf-220959b1a556">
      <Url>https://derby4.sharepoint.com/sites/DemocraticServices/_layouts/15/DocIdRedir.aspx?ID=KRUU7DSQQV35-558498499-207938</Url>
      <Description>KRUU7DSQQV35-558498499-207938</Description>
    </_dlc_DocIdUrl>
    <lcf76f155ced4ddcb4097134ff3c332f xmlns="6a5bd802-9f09-4990-928e-c2e70458e33e">
      <Terms xmlns="http://schemas.microsoft.com/office/infopath/2007/PartnerControls"/>
    </lcf76f155ced4ddcb4097134ff3c332f>
    <SharedWithUsers xmlns="27c66e1f-09d0-4feb-8ebf-220959b1a556">
      <UserInfo>
        <DisplayName>Lindsay Stephens</DisplayName>
        <AccountId>88</AccountId>
        <AccountType/>
      </UserInfo>
    </SharedWithUsers>
    <_dlc_DocIdPersistId xmlns="27c66e1f-09d0-4feb-8ebf-220959b1a556" xsi:nil="true"/>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59BE605-CC4A-44B7-897F-B06524EC9601}">
  <ds:schemaRefs>
    <ds:schemaRef ds:uri="http://schemas.microsoft.com/sharepoint/events"/>
  </ds:schemaRefs>
</ds:datastoreItem>
</file>

<file path=customXml/itemProps3.xml><?xml version="1.0" encoding="utf-8"?>
<ds:datastoreItem xmlns:ds="http://schemas.openxmlformats.org/officeDocument/2006/customXml" ds:itemID="{D8E2DECC-3F7F-45AF-B7F7-40984A91ADD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7c66e1f-09d0-4feb-8ebf-220959b1a556"/>
    <ds:schemaRef ds:uri="c10977b7-92b9-4299-ae05-b29d8274bb62"/>
    <ds:schemaRef ds:uri="6a5bd802-9f09-4990-928e-c2e70458e33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5B4ACC4-8EC8-4638-8F08-018F355410DD}">
  <ds:schemaRefs>
    <ds:schemaRef ds:uri="http://schemas.microsoft.com/office/2006/metadata/properties"/>
    <ds:schemaRef ds:uri="http://schemas.microsoft.com/office/2006/documentManagement/types"/>
    <ds:schemaRef ds:uri="http://purl.org/dc/elements/1.1/"/>
    <ds:schemaRef ds:uri="http://schemas.microsoft.com/office/infopath/2007/PartnerControls"/>
    <ds:schemaRef ds:uri="http://schemas.openxmlformats.org/package/2006/metadata/core-properties"/>
    <ds:schemaRef ds:uri="http://purl.org/dc/dcmitype/"/>
    <ds:schemaRef ds:uri="27c66e1f-09d0-4feb-8ebf-220959b1a556"/>
    <ds:schemaRef ds:uri="6a5bd802-9f09-4990-928e-c2e70458e33e"/>
    <ds:schemaRef ds:uri="http://purl.org/dc/terms/"/>
    <ds:schemaRef ds:uri="c10977b7-92b9-4299-ae05-b29d8274bb62"/>
    <ds:schemaRef ds:uri="http://www.w3.org/XML/1998/namespace"/>
  </ds:schemaRefs>
</ds:datastoreItem>
</file>

<file path=customXml/itemProps5.xml><?xml version="1.0" encoding="utf-8"?>
<ds:datastoreItem xmlns:ds="http://schemas.openxmlformats.org/officeDocument/2006/customXml" ds:itemID="{1E89B1AD-2931-41BA-AFD4-C547B65990FC}">
  <ds:schemaRefs>
    <ds:schemaRef ds:uri="http://schemas.microsoft.com/sharepoint/v3/contenttype/forms"/>
  </ds:schemaRefs>
</ds:datastoreItem>
</file>

<file path=customXml/itemProps6.xml><?xml version="1.0" encoding="utf-8"?>
<ds:datastoreItem xmlns:ds="http://schemas.openxmlformats.org/officeDocument/2006/customXml" ds:itemID="{276760A5-37B8-496D-A52B-A6914981EC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19</Pages>
  <Words>4207</Words>
  <Characters>23984</Characters>
  <Application>Microsoft Office Word</Application>
  <DocSecurity>0</DocSecurity>
  <Lines>199</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28135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Overview and Scrutiny Annual Report 2022-23</dc:title>
  <dc:subject/>
  <dc:creator>Democratic Services</dc:creator>
  <cp:keywords/>
  <dc:description/>
  <cp:lastModifiedBy>Elizabeth Booth</cp:lastModifiedBy>
  <cp:revision>4</cp:revision>
  <cp:lastPrinted>2023-08-09T09:13:00Z</cp:lastPrinted>
  <dcterms:created xsi:type="dcterms:W3CDTF">2023-09-08T14:01:00Z</dcterms:created>
  <dcterms:modified xsi:type="dcterms:W3CDTF">2024-03-28T14:41:00Z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0x01010018257EA14C194944995E526E27540105</vt:lpwstr>
  </property>
  <property fmtid="{D5CDD505-2E9C-101B-9397-08002B2CF9AE}" pid="3" name="_dlc_DocIdItemGuid">
    <vt:lpwstr>3151ce59-846d-4eed-b226-5e9a75b4289a</vt:lpwstr>
  </property>
  <property fmtid="{D5CDD505-2E9C-101B-9397-08002B2CF9AE}" pid="4" name="Democracy Document Type">
    <vt:lpwstr>20;#Constituted (use meeting date)|9f71e56e-c893-4acf-a776-1e3bc692bec2</vt:lpwstr>
  </property>
  <property fmtid="{D5CDD505-2E9C-101B-9397-08002B2CF9AE}" pid="5" name="MediaServiceImageTags">
    <vt:lpwstr/>
  </property>
</Properties>
</file>